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E85" w:rsidRPr="00C7115F" w:rsidRDefault="000F6E85" w:rsidP="00E27CE9">
      <w:pPr>
        <w:pStyle w:val="Heading3"/>
      </w:pPr>
      <w:bookmarkStart w:id="0" w:name="OLE_LINK1"/>
      <w:bookmarkStart w:id="1" w:name="OLE_LINK2"/>
      <w:r w:rsidRPr="00C7115F">
        <w:rPr>
          <w:rtl/>
        </w:rPr>
        <w:t>ملخص</w:t>
      </w:r>
    </w:p>
    <w:bookmarkEnd w:id="0"/>
    <w:bookmarkEnd w:id="1"/>
    <w:p w:rsidR="000F6E85" w:rsidRPr="00C7115F" w:rsidRDefault="00573F62" w:rsidP="002D64DA">
      <w:pPr>
        <w:ind w:right="3119"/>
        <w:rPr>
          <w:rtl/>
        </w:rPr>
      </w:pPr>
      <w:r>
        <w:rPr>
          <w:rFonts w:ascii="AGA Arabesque" w:hAnsi="AGA Arabesque"/>
          <w:noProof/>
          <w:rtl/>
          <w:lang w:eastAsia="en-GB"/>
        </w:rPr>
        <mc:AlternateContent>
          <mc:Choice Requires="wpg">
            <w:drawing>
              <wp:anchor distT="0" distB="0" distL="114300" distR="114300" simplePos="0" relativeHeight="251662336" behindDoc="0" locked="0" layoutInCell="1" allowOverlap="1" wp14:anchorId="31662267" wp14:editId="36429672">
                <wp:simplePos x="0" y="0"/>
                <wp:positionH relativeFrom="margin">
                  <wp:align>left</wp:align>
                </wp:positionH>
                <wp:positionV relativeFrom="paragraph">
                  <wp:posOffset>57150</wp:posOffset>
                </wp:positionV>
                <wp:extent cx="1828165" cy="814070"/>
                <wp:effectExtent l="0" t="0" r="635" b="5080"/>
                <wp:wrapNone/>
                <wp:docPr id="2" name="Group 2"/>
                <wp:cNvGraphicFramePr/>
                <a:graphic xmlns:a="http://schemas.openxmlformats.org/drawingml/2006/main">
                  <a:graphicData uri="http://schemas.microsoft.com/office/word/2010/wordprocessingGroup">
                    <wpg:wgp>
                      <wpg:cNvGrpSpPr/>
                      <wpg:grpSpPr>
                        <a:xfrm>
                          <a:off x="0" y="0"/>
                          <a:ext cx="1828165" cy="814070"/>
                          <a:chOff x="0" y="0"/>
                          <a:chExt cx="1828165" cy="814070"/>
                        </a:xfrm>
                      </wpg:grpSpPr>
                      <wpg:grpSp>
                        <wpg:cNvPr id="5" name="Group 5"/>
                        <wpg:cNvGrpSpPr/>
                        <wpg:grpSpPr>
                          <a:xfrm>
                            <a:off x="0" y="0"/>
                            <a:ext cx="1827530" cy="506095"/>
                            <a:chOff x="0" y="0"/>
                            <a:chExt cx="1827530" cy="506095"/>
                          </a:xfrm>
                        </wpg:grpSpPr>
                        <pic:pic xmlns:pic="http://schemas.openxmlformats.org/drawingml/2006/picture">
                          <pic:nvPicPr>
                            <pic:cNvPr id="6" name="Picture 6" descr="Files:Current Client:Walkgrove:Sphere:Sphere graphics:Sphere icons:1-star.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7" name="Picture 7" descr="Files:Current Client:Walkgrove:Sphere:Sphere graphics:Sphere icons:power.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28650"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8" name="Picture 8" descr="Files:Current Client:Walkgrove:Sphere:Sphere graphics:Sphere icons:clock-90.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5730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grpSp>
                      <wps:wsp>
                        <wps:cNvPr id="12" name="Text Box 2"/>
                        <wps:cNvSpPr txBox="1">
                          <a:spLocks noChangeArrowheads="1"/>
                        </wps:cNvSpPr>
                        <wps:spPr bwMode="auto">
                          <a:xfrm>
                            <a:off x="38100" y="495300"/>
                            <a:ext cx="1790065" cy="318770"/>
                          </a:xfrm>
                          <a:prstGeom prst="rect">
                            <a:avLst/>
                          </a:prstGeom>
                          <a:noFill/>
                          <a:ln w="9525">
                            <a:noFill/>
                            <a:miter lim="800000"/>
                            <a:headEnd/>
                            <a:tailEnd/>
                          </a:ln>
                        </wps:spPr>
                        <wps:txbx>
                          <w:txbxContent>
                            <w:p w:rsidR="00573F62" w:rsidRPr="002E64AB" w:rsidRDefault="00573F62" w:rsidP="00573F62">
                              <w:pPr>
                                <w:pStyle w:val="Moduledescription"/>
                              </w:pPr>
                              <w:r w:rsidRPr="00573F62">
                                <w:rPr>
                                  <w:rtl/>
                                </w:rPr>
                                <w:t>شرائح تقديمية، عمل فردي وفيديو</w:t>
                              </w:r>
                            </w:p>
                          </w:txbxContent>
                        </wps:txbx>
                        <wps:bodyPr rot="0" vert="horz" wrap="square" lIns="91440" tIns="36000" rIns="0" bIns="36000" anchor="t" anchorCtr="0">
                          <a:spAutoFit/>
                        </wps:bodyPr>
                      </wps:wsp>
                    </wpg:wgp>
                  </a:graphicData>
                </a:graphic>
              </wp:anchor>
            </w:drawing>
          </mc:Choice>
          <mc:Fallback>
            <w:pict>
              <v:group w14:anchorId="31662267" id="Group 2" o:spid="_x0000_s1026" style="position:absolute;left:0;text-align:left;margin-left:0;margin-top:4.5pt;width:143.95pt;height:64.1pt;z-index:251662336;mso-position-horizontal:left;mso-position-horizontal-relative:margin" coordsize="18281,81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">
                <v:group id="Group 5" o:spid="_x0000_s1027" style="position:absolute;width:18275;height:5060" coordsize="1827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L5kLEAAAA2gAAAA8AAABkcnMvZG93bnJldi54bWxEj0+LwjAUxO+C3yE8YS+i6aoUqUaRRWEP&#10;7sE/oN4ezbMtNi+lyWr2228EweMwM79h5stganGn1lWWFXwOExDEudUVFwqOh81gCsJ5ZI21ZVLw&#10;Rw6Wi25njpm2D97Rfe8LESHsMlRQet9kUrq8JINuaBvi6F1ta9BH2RZSt/iIcFPLUZKk0mDFcaHE&#10;hr5Kym/7X6PgfLmeCtabS5j8nLf9ZnwMo/VaqY9eWM1AeAr+HX61v7WCFJ5X4g2Qi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xL5kLEAAAA2gAAAA8AAAAAAAAAAAAAAAAA&#10;nwIAAGRycy9kb3ducmV2LnhtbFBLBQYAAAAABAAEAPcAAACQAwAAAAA=&#10;">
                    <v:imagedata r:id="rId10" o:title="1-star"/>
                    <v:path arrowok="t"/>
                  </v:shape>
                  <v:shape id="Picture 7" o:spid="_x0000_s1029" type="#_x0000_t75" alt="Files:Current Client:Walkgrove:Sphere:Sphere graphics:Sphere icons:power.png" style="position:absolute;left:6286;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5ARvEAAAA2gAAAA8AAABkcnMvZG93bnJldi54bWxEj0FrAjEUhO+F/ofwhN5qVhEbV7NLEQoe&#10;FFrrocfn5rlZ3Lwsm6jrvzeFQo/DzHzDrMrBteJKfWg8a5iMMxDElTcN1xoO3x+vCkSIyAZbz6Th&#10;TgHK4vlphbnxN/6i6z7WIkE45KjBxtjlUobKksMw9h1x8k6+dxiT7GtperwluGvlNMvm0mHDacFi&#10;R2tL1Xl/cRrm2+PMtp87dfrZrKeH+qKqxUxp/TIa3pcgIg3xP/zX3hgNb/B7Jd0AWT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y5ARvEAAAA2gAAAA8AAAAAAAAAAAAAAAAA&#10;nwIAAGRycy9kb3ducmV2LnhtbFBLBQYAAAAABAAEAPcAAACQAwAAAAA=&#10;">
                    <v:imagedata r:id="rId11" o:title="power"/>
                    <v:path arrowok="t"/>
                  </v:shape>
                  <v:shape id="Picture 8" o:spid="_x0000_s1030" type="#_x0000_t75" alt="Files:Current Client:Walkgrove:Sphere:Sphere graphics:Sphere icons:clock-90.png" style="position:absolute;left:12573;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khCDAAAAA2gAAAA8AAABkcnMvZG93bnJldi54bWxETz1rwzAQ3QP9D+IK3WK5gQbjWjYlJRBC&#10;l6Resh3W1XIrnRxLTZx/Xw2Bjo/3XTWzs+JCUxg8K3jOchDEndcD9wraz+2yABEiskbrmRTcKEBT&#10;PywqLLW/8oEux9iLFMKhRAUmxrGUMnSGHIbMj8SJ+/KTw5jg1Es94TWFOytXeb6WDgdODQZH2hjq&#10;fo6/TgGZW/t9dut3eyr2q5fNhz0X41app8f57RVEpDn+i+/unVaQtqYr6QbI+g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GSEIMAAAADaAAAADwAAAAAAAAAAAAAAAACfAgAA&#10;ZHJzL2Rvd25yZXYueG1sUEsFBgAAAAAEAAQA9wAAAIwDAAAAAA==&#10;">
                    <v:imagedata r:id="rId12" o:title="clock-90"/>
                    <v:path arrowok="t"/>
                  </v:shape>
                </v:group>
                <v:shapetype id="_x0000_t202" coordsize="21600,21600" o:spt="202" path="m,l,21600r21600,l21600,xe">
                  <v:stroke joinstyle="miter"/>
                  <v:path gradientshapeok="t" o:connecttype="rect"/>
                </v:shapetype>
                <v:shape id="Text Box 2" o:spid="_x0000_s1031" type="#_x0000_t202" style="position:absolute;left:381;top:4953;width:17900;height:3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ev8EA&#10;AADbAAAADwAAAGRycy9kb3ducmV2LnhtbERPO2vDMBDeC/0P4gpdSi3HQwiu5VAKgQwZ8mrnw7ra&#10;xtZJtZREza+PCoVs9/E9r1pGM4ozTb63rGCW5SCIG6t7bhUcD6vXBQgfkDWOlknBL3lY1o8PFZba&#10;XnhH531oRQphX6KCLgRXSumbjgz6zDrixH3byWBIcGqlnvCSws0oizyfS4M9p4YOHX101Az7k1Fw&#10;uM7jceM+eXjZhi/nfgq/k4VSz0/x/Q1EoBju4n/3Wqf5Bfz9kg6Q9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rHr/BAAAA2wAAAA8AAAAAAAAAAAAAAAAAmAIAAGRycy9kb3du&#10;cmV2LnhtbFBLBQYAAAAABAAEAPUAAACGAwAAAAA=&#10;" filled="f" stroked="f">
                  <v:textbox style="mso-fit-shape-to-text:t" inset=",1mm,0,1mm">
                    <w:txbxContent>
                      <w:p w:rsidR="00573F62" w:rsidRPr="002E64AB" w:rsidRDefault="00573F62" w:rsidP="00573F62">
                        <w:pPr>
                          <w:pStyle w:val="Moduledescription"/>
                        </w:pPr>
                        <w:r w:rsidRPr="00573F62">
                          <w:rPr>
                            <w:rtl/>
                          </w:rPr>
                          <w:t>شرائح تقديمية، عمل فردي وفيديو</w:t>
                        </w:r>
                      </w:p>
                    </w:txbxContent>
                  </v:textbox>
                </v:shape>
                <w10:wrap anchorx="margin"/>
              </v:group>
            </w:pict>
          </mc:Fallback>
        </mc:AlternateContent>
      </w:r>
      <w:r w:rsidR="000F6E85" w:rsidRPr="00C7115F">
        <w:rPr>
          <w:rtl/>
        </w:rPr>
        <w:t xml:space="preserve">يقدم هذا الفصل لمحة عامة عن النهج والهياكل والقضايا التي تقوم على حقوق الإنسان والتي يعتمدها دليل اسفير نذكر منها الميثاق الإنساني ومدونة قواعد السلوك ومبادئ الحماية والمعايير الأساسية إضافة إلى الفصول التقنية الأربعة </w:t>
      </w:r>
      <w:r w:rsidR="002D64DA">
        <w:rPr>
          <w:rFonts w:hint="cs"/>
          <w:rtl/>
        </w:rPr>
        <w:t>والمواضيع المتشعبة</w:t>
      </w:r>
      <w:r w:rsidR="000F6E85" w:rsidRPr="00C7115F">
        <w:rPr>
          <w:rtl/>
        </w:rPr>
        <w:t xml:space="preserve"> والمعايير الأساسية.</w:t>
      </w:r>
    </w:p>
    <w:p w:rsidR="000F6E85" w:rsidRPr="00C7115F" w:rsidRDefault="000F6E85" w:rsidP="00E27CE9">
      <w:pPr>
        <w:pStyle w:val="Heading3"/>
      </w:pPr>
      <w:r w:rsidRPr="00C7115F">
        <w:rPr>
          <w:rtl/>
        </w:rPr>
        <w:t>الهدف</w:t>
      </w:r>
    </w:p>
    <w:p w:rsidR="000F6E85" w:rsidRPr="00C7115F" w:rsidRDefault="000F6E85" w:rsidP="00C7115F">
      <w:pPr>
        <w:rPr>
          <w:rtl/>
        </w:rPr>
      </w:pPr>
      <w:r w:rsidRPr="00C7115F">
        <w:rPr>
          <w:rtl/>
        </w:rPr>
        <w:t>يهدف هذا الفصل إلى تقديم معلومات أساسية حول النهج العام والأدوات التي يعتمدها مشروع اسفير.</w:t>
      </w:r>
    </w:p>
    <w:p w:rsidR="000F6E85" w:rsidRPr="00C7115F" w:rsidRDefault="000F6E85" w:rsidP="00573F62">
      <w:pPr>
        <w:pStyle w:val="Heading3"/>
      </w:pPr>
      <w:r w:rsidRPr="00C7115F">
        <w:rPr>
          <w:rtl/>
        </w:rPr>
        <w:t xml:space="preserve">الأهداف التعليمية </w:t>
      </w:r>
    </w:p>
    <w:p w:rsidR="000F6E85" w:rsidRPr="00124D58" w:rsidRDefault="000F6E85" w:rsidP="00C7115F">
      <w:pPr>
        <w:rPr>
          <w:i/>
          <w:iCs/>
          <w:rtl/>
        </w:rPr>
      </w:pPr>
      <w:r w:rsidRPr="00124D58">
        <w:rPr>
          <w:i/>
          <w:iCs/>
          <w:rtl/>
        </w:rPr>
        <w:t>سيتمكن المشارك في آخر المطاف من:</w:t>
      </w:r>
    </w:p>
    <w:p w:rsidR="000F6E85" w:rsidRPr="00C7115F" w:rsidRDefault="000F6E85" w:rsidP="00573F62">
      <w:pPr>
        <w:pStyle w:val="bullet"/>
      </w:pPr>
      <w:r w:rsidRPr="00C7115F">
        <w:rPr>
          <w:rtl/>
        </w:rPr>
        <w:t>التمكن من النهج القائم على حقوق الإنسان</w:t>
      </w:r>
    </w:p>
    <w:p w:rsidR="000F6E85" w:rsidRPr="00C7115F" w:rsidRDefault="000F6E85" w:rsidP="00573F62">
      <w:pPr>
        <w:pStyle w:val="bullet"/>
      </w:pPr>
      <w:r w:rsidRPr="00C7115F">
        <w:rPr>
          <w:rtl/>
        </w:rPr>
        <w:t>شرح بنية الدليل وتحديد فصوله الرئيسية</w:t>
      </w:r>
    </w:p>
    <w:p w:rsidR="000F6E85" w:rsidRPr="00C7115F" w:rsidRDefault="000F6E85" w:rsidP="00573F62">
      <w:pPr>
        <w:pStyle w:val="bullet"/>
      </w:pPr>
      <w:r w:rsidRPr="00C7115F">
        <w:rPr>
          <w:rtl/>
        </w:rPr>
        <w:t>ربط الفصول التقنية بمختلف الجوانب المكونة الأخرى للدليل مثل المعايير الأساسية والموضوعات المتداخلة.</w:t>
      </w:r>
    </w:p>
    <w:p w:rsidR="000F6E85" w:rsidRPr="00C7115F" w:rsidRDefault="00BC18FD" w:rsidP="00573F62">
      <w:pPr>
        <w:pStyle w:val="Heading3"/>
      </w:pPr>
      <w:r>
        <w:rPr>
          <w:rFonts w:hint="cs"/>
          <w:rtl/>
        </w:rPr>
        <w:t>أهم الرسائل</w:t>
      </w:r>
    </w:p>
    <w:p w:rsidR="000F6E85" w:rsidRPr="00C7115F" w:rsidRDefault="000F6E85" w:rsidP="00573F62">
      <w:pPr>
        <w:pStyle w:val="bullet"/>
      </w:pPr>
      <w:r w:rsidRPr="00C7115F">
        <w:rPr>
          <w:rtl/>
        </w:rPr>
        <w:t>ينبني اسفير على نهج يقوم على حقوق الإنسان ويُعتبر جزئي الميثاق الإنساني ومبادئ الحماية حجره الأساس.</w:t>
      </w:r>
    </w:p>
    <w:p w:rsidR="000F6E85" w:rsidRPr="00C7115F" w:rsidRDefault="000F6E85" w:rsidP="00573F62">
      <w:pPr>
        <w:pStyle w:val="bullet"/>
      </w:pPr>
      <w:r w:rsidRPr="00C7115F">
        <w:rPr>
          <w:rtl/>
        </w:rPr>
        <w:t>تعتبر المعايير الدنيا التي ينص عليها اسفير ترجمة لنهجه القائم على حقوق الإنسان وهي أدوات متداولة تتجلى في الفصول التقنية الأربعة (الماء والغذاء والمأوى والصحة).</w:t>
      </w:r>
    </w:p>
    <w:p w:rsidR="000F6E85" w:rsidRPr="00C7115F" w:rsidRDefault="000F6E85" w:rsidP="00573F62">
      <w:pPr>
        <w:pStyle w:val="bullet"/>
      </w:pPr>
      <w:r w:rsidRPr="00C7115F">
        <w:rPr>
          <w:rtl/>
        </w:rPr>
        <w:t xml:space="preserve">تتكون القطاعات التقنية الأربعة لاسفير من نفس البنية: </w:t>
      </w:r>
    </w:p>
    <w:p w:rsidR="000F6E85" w:rsidRPr="00C7115F" w:rsidRDefault="000F6E85" w:rsidP="00573F62">
      <w:pPr>
        <w:pStyle w:val="bullet"/>
        <w:rPr>
          <w:rtl/>
        </w:rPr>
      </w:pPr>
      <w:r w:rsidRPr="00C7115F">
        <w:rPr>
          <w:rtl/>
        </w:rPr>
        <w:t>المعايير الدنيا ثم التدابير الأساسية ثم المؤشرات الأساسية ثم الملاحظات الإرشادية.</w:t>
      </w:r>
    </w:p>
    <w:p w:rsidR="000F6E85" w:rsidRPr="00C7115F" w:rsidRDefault="000F6E85" w:rsidP="00573F62">
      <w:pPr>
        <w:pStyle w:val="Heading4"/>
        <w:rPr>
          <w:rtl/>
        </w:rPr>
      </w:pPr>
      <w:r w:rsidRPr="00C7115F">
        <w:rPr>
          <w:rtl/>
        </w:rPr>
        <w:t>الاعداد 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544"/>
        <w:gridCol w:w="2620"/>
        <w:gridCol w:w="3124"/>
      </w:tblGrid>
      <w:tr w:rsidR="00BD436C" w:rsidRPr="00C7115F" w:rsidTr="00573F62">
        <w:tc>
          <w:tcPr>
            <w:tcW w:w="3544" w:type="dxa"/>
            <w:shd w:val="clear" w:color="auto" w:fill="E9F7CB"/>
          </w:tcPr>
          <w:p w:rsidR="000F6E85" w:rsidRPr="00C7115F" w:rsidRDefault="000F6E85" w:rsidP="00BC18FD">
            <w:pPr>
              <w:pStyle w:val="tableheading"/>
            </w:pPr>
            <w:r w:rsidRPr="00C7115F">
              <w:rPr>
                <w:rtl/>
              </w:rPr>
              <w:t>للم</w:t>
            </w:r>
            <w:r w:rsidR="00BC18FD">
              <w:rPr>
                <w:rFonts w:hint="cs"/>
                <w:rtl/>
              </w:rPr>
              <w:t>درب</w:t>
            </w:r>
          </w:p>
        </w:tc>
        <w:tc>
          <w:tcPr>
            <w:tcW w:w="2620" w:type="dxa"/>
            <w:shd w:val="clear" w:color="auto" w:fill="E9F7CB"/>
          </w:tcPr>
          <w:p w:rsidR="000F6E85" w:rsidRPr="00C7115F" w:rsidRDefault="000F6E85" w:rsidP="00E27CE9">
            <w:pPr>
              <w:pStyle w:val="tableheading"/>
            </w:pPr>
            <w:r w:rsidRPr="00C7115F">
              <w:rPr>
                <w:rtl/>
              </w:rPr>
              <w:t>لكل مشارك</w:t>
            </w:r>
          </w:p>
        </w:tc>
        <w:tc>
          <w:tcPr>
            <w:tcW w:w="3124" w:type="dxa"/>
            <w:shd w:val="clear" w:color="auto" w:fill="E9F7CB"/>
          </w:tcPr>
          <w:p w:rsidR="000F6E85" w:rsidRPr="00C7115F" w:rsidRDefault="000F6E85" w:rsidP="00E27CE9">
            <w:pPr>
              <w:pStyle w:val="tableheading"/>
            </w:pPr>
            <w:r w:rsidRPr="00C7115F">
              <w:rPr>
                <w:rtl/>
              </w:rPr>
              <w:t>لكل فريق</w:t>
            </w:r>
          </w:p>
        </w:tc>
      </w:tr>
      <w:tr w:rsidR="00BD436C" w:rsidRPr="00C7115F" w:rsidTr="00573F62">
        <w:trPr>
          <w:trHeight w:val="1604"/>
        </w:trPr>
        <w:tc>
          <w:tcPr>
            <w:tcW w:w="3544" w:type="dxa"/>
          </w:tcPr>
          <w:p w:rsidR="00BD436C" w:rsidRPr="00C7115F" w:rsidRDefault="00BD436C" w:rsidP="00573F62">
            <w:pPr>
              <w:pStyle w:val="tablebullet"/>
            </w:pPr>
            <w:r w:rsidRPr="00C7115F">
              <w:rPr>
                <w:rtl/>
              </w:rPr>
              <w:t>دليل اسفير</w:t>
            </w:r>
          </w:p>
          <w:p w:rsidR="000F6E85" w:rsidRPr="00C7115F" w:rsidRDefault="000F6E85" w:rsidP="00573F62">
            <w:pPr>
              <w:pStyle w:val="tablebullet"/>
            </w:pPr>
            <w:r w:rsidRPr="00C7115F">
              <w:rPr>
                <w:rtl/>
              </w:rPr>
              <w:t>جهاز عرض وكمبيوتر محمول ومكبرات الصوت للفيديو "مقدمة لدليل اسفير نسخة 2011" محمل مسبقا.</w:t>
            </w:r>
          </w:p>
          <w:p w:rsidR="000F6E85" w:rsidRPr="00C7115F" w:rsidRDefault="00BD436C" w:rsidP="00573F62">
            <w:pPr>
              <w:pStyle w:val="tablebullet"/>
            </w:pPr>
            <w:r w:rsidRPr="00C7115F">
              <w:rPr>
                <w:rtl/>
              </w:rPr>
              <w:t>التعليمات الموجهة إلى المشاركين مكتوبة على اللوح الورقي</w:t>
            </w:r>
            <w:r w:rsidR="000F6E85" w:rsidRPr="00C7115F">
              <w:rPr>
                <w:rtl/>
              </w:rPr>
              <w:t xml:space="preserve"> </w:t>
            </w:r>
          </w:p>
        </w:tc>
        <w:tc>
          <w:tcPr>
            <w:tcW w:w="2620" w:type="dxa"/>
          </w:tcPr>
          <w:p w:rsidR="000F6E85" w:rsidRPr="00C7115F" w:rsidRDefault="000F6E85" w:rsidP="00573F62">
            <w:pPr>
              <w:pStyle w:val="tablebullet"/>
            </w:pPr>
            <w:r w:rsidRPr="00C7115F">
              <w:rPr>
                <w:rtl/>
              </w:rPr>
              <w:t>دليل اسفير</w:t>
            </w:r>
          </w:p>
          <w:p w:rsidR="000F6E85" w:rsidRPr="00C7115F" w:rsidRDefault="001101CE" w:rsidP="00573F62">
            <w:pPr>
              <w:pStyle w:val="tablebullet"/>
            </w:pPr>
            <w:r>
              <w:rPr>
                <w:rFonts w:hint="cs"/>
                <w:rtl/>
              </w:rPr>
              <w:t xml:space="preserve">مراجعة الفصل "ماهو مشروع اسفير؟" </w:t>
            </w:r>
            <w:r w:rsidR="0056459A">
              <w:rPr>
                <w:rFonts w:hint="cs"/>
                <w:rtl/>
              </w:rPr>
              <w:t>من دليل اسفير.</w:t>
            </w:r>
          </w:p>
          <w:p w:rsidR="003B4D79" w:rsidRPr="00C7115F" w:rsidRDefault="003B4D79" w:rsidP="00573F62">
            <w:pPr>
              <w:pStyle w:val="tablebullet"/>
            </w:pPr>
            <w:r w:rsidRPr="00C7115F">
              <w:rPr>
                <w:rtl/>
              </w:rPr>
              <w:t>وثيقة المادة التدريبية (اختياري)</w:t>
            </w:r>
          </w:p>
        </w:tc>
        <w:tc>
          <w:tcPr>
            <w:tcW w:w="3124" w:type="dxa"/>
          </w:tcPr>
          <w:p w:rsidR="003B4D79" w:rsidRPr="00C7115F" w:rsidRDefault="000F6E85" w:rsidP="00573F62">
            <w:pPr>
              <w:pStyle w:val="tablebullet"/>
            </w:pPr>
            <w:r w:rsidRPr="00C7115F">
              <w:rPr>
                <w:rtl/>
              </w:rPr>
              <w:t>لوح ورقي وورق وأقلام ملونة</w:t>
            </w:r>
            <w:r w:rsidR="00531BA2">
              <w:rPr>
                <w:rFonts w:hint="cs"/>
                <w:rtl/>
              </w:rPr>
              <w:t xml:space="preserve"> (الوان مختلفة)</w:t>
            </w:r>
            <w:r w:rsidRPr="00C7115F">
              <w:rPr>
                <w:rtl/>
              </w:rPr>
              <w:t xml:space="preserve"> </w:t>
            </w:r>
          </w:p>
          <w:p w:rsidR="000F6E85" w:rsidRPr="00C7115F" w:rsidRDefault="000F6E85" w:rsidP="00573F62">
            <w:pPr>
              <w:pStyle w:val="tablebullet"/>
            </w:pPr>
            <w:r w:rsidRPr="00C7115F">
              <w:rPr>
                <w:rtl/>
              </w:rPr>
              <w:t xml:space="preserve">ورق لاصق لتدوين الملاحظات </w:t>
            </w:r>
            <w:r w:rsidR="00B7503D" w:rsidRPr="00C7115F">
              <w:rPr>
                <w:rtl/>
              </w:rPr>
              <w:t>(بوست إت)</w:t>
            </w:r>
            <w:r w:rsidR="006B291D">
              <w:rPr>
                <w:rFonts w:hint="cs"/>
                <w:rtl/>
              </w:rPr>
              <w:t>، حجم صغير.</w:t>
            </w:r>
          </w:p>
        </w:tc>
      </w:tr>
    </w:tbl>
    <w:p w:rsidR="003B4D79" w:rsidRPr="00C7115F" w:rsidRDefault="003B4D79" w:rsidP="00573F62">
      <w:pPr>
        <w:pStyle w:val="Heading3"/>
      </w:pPr>
      <w:r w:rsidRPr="00C7115F">
        <w:rPr>
          <w:rtl/>
        </w:rPr>
        <w:t>يمكن الاطلاع أيضا على</w:t>
      </w:r>
      <w:r w:rsidRPr="00C7115F">
        <w:t>:</w:t>
      </w:r>
    </w:p>
    <w:p w:rsidR="003B4D79" w:rsidRPr="00C7115F" w:rsidRDefault="003B4D79" w:rsidP="00573F62">
      <w:pPr>
        <w:pStyle w:val="bullet"/>
        <w:rPr>
          <w:rtl/>
        </w:rPr>
      </w:pPr>
      <w:r w:rsidRPr="0070695A">
        <w:rPr>
          <w:b/>
          <w:bCs/>
          <w:rtl/>
        </w:rPr>
        <w:t>أساسيات اسفير</w:t>
      </w:r>
      <w:r w:rsidRPr="0070695A">
        <w:rPr>
          <w:rtl/>
        </w:rPr>
        <w:t xml:space="preserve">: </w:t>
      </w:r>
      <w:r w:rsidRPr="00C7115F">
        <w:rPr>
          <w:rtl/>
        </w:rPr>
        <w:t>لديك حرية الاختيار ويعتمد ذلك على أهدافك وراء التدريب.</w:t>
      </w:r>
    </w:p>
    <w:p w:rsidR="000F6E85" w:rsidRPr="00C7115F" w:rsidRDefault="003B4D79" w:rsidP="00537B26">
      <w:pPr>
        <w:pStyle w:val="bullet"/>
        <w:rPr>
          <w:rtl/>
        </w:rPr>
      </w:pPr>
      <w:r w:rsidRPr="00537B26">
        <w:rPr>
          <w:b/>
          <w:bCs/>
          <w:rtl/>
        </w:rPr>
        <w:t xml:space="preserve">الجزء </w:t>
      </w:r>
      <w:r w:rsidR="00537B26" w:rsidRPr="00537B26">
        <w:rPr>
          <w:rFonts w:hint="cs"/>
          <w:b/>
          <w:bCs/>
          <w:rtl/>
        </w:rPr>
        <w:t>"ت" 6</w:t>
      </w:r>
      <w:r w:rsidR="00537B26">
        <w:rPr>
          <w:rFonts w:hint="cs"/>
          <w:rtl/>
        </w:rPr>
        <w:t>- مبادرات مشروع اسفير وغيره المتعلقة بالجودة والمساءلة</w:t>
      </w:r>
      <w:r w:rsidR="00095E1F" w:rsidRPr="00C7115F">
        <w:rPr>
          <w:rtl/>
        </w:rPr>
        <w:t>.</w:t>
      </w:r>
    </w:p>
    <w:p w:rsidR="00095E1F" w:rsidRPr="00C7115F" w:rsidRDefault="00095E1F" w:rsidP="00573F62">
      <w:pPr>
        <w:pStyle w:val="Heading3"/>
        <w:rPr>
          <w:rtl/>
        </w:rPr>
      </w:pPr>
      <w:r w:rsidRPr="00C7115F">
        <w:rPr>
          <w:rtl/>
        </w:rPr>
        <w:t>لمزيد من المعلومات</w:t>
      </w:r>
      <w:r w:rsidRPr="00C7115F">
        <w:t>:</w:t>
      </w:r>
    </w:p>
    <w:p w:rsidR="00095E1F" w:rsidRPr="00C7115F" w:rsidRDefault="00722F4A" w:rsidP="007E579B">
      <w:pPr>
        <w:pStyle w:val="bullet"/>
      </w:pPr>
      <w:hyperlink r:id="rId13" w:history="1">
        <w:r w:rsidR="00095E1F" w:rsidRPr="00654963">
          <w:rPr>
            <w:rStyle w:val="Hyperlink"/>
            <w:rFonts w:ascii="Traditional Arabic" w:hAnsi="Traditional Arabic"/>
            <w:b/>
            <w:bCs/>
            <w:noProof w:val="0"/>
            <w:rtl/>
          </w:rPr>
          <w:t xml:space="preserve">تصفح </w:t>
        </w:r>
        <w:r w:rsidR="00095E1F" w:rsidRPr="007E579B">
          <w:rPr>
            <w:rStyle w:val="Hyperlink"/>
            <w:rFonts w:ascii="Traditional Arabic" w:hAnsi="Traditional Arabic"/>
            <w:noProof w:val="0"/>
            <w:rtl/>
          </w:rPr>
          <w:t>"نبذة عن مشروع اسفير</w:t>
        </w:r>
      </w:hyperlink>
    </w:p>
    <w:p w:rsidR="00095E1F" w:rsidRPr="00C7115F" w:rsidRDefault="00722F4A" w:rsidP="007E579B">
      <w:pPr>
        <w:pStyle w:val="bullet"/>
        <w:rPr>
          <w:rtl/>
        </w:rPr>
      </w:pPr>
      <w:hyperlink r:id="rId14" w:history="1">
        <w:r w:rsidR="00095E1F" w:rsidRPr="00654963">
          <w:rPr>
            <w:rStyle w:val="Hyperlink"/>
            <w:rFonts w:ascii="Traditional Arabic" w:hAnsi="Traditional Arabic"/>
            <w:b/>
            <w:bCs/>
            <w:noProof w:val="0"/>
            <w:rtl/>
          </w:rPr>
          <w:t>ابحث</w:t>
        </w:r>
        <w:r w:rsidR="00095E1F" w:rsidRPr="007E579B">
          <w:rPr>
            <w:rStyle w:val="Hyperlink"/>
            <w:rFonts w:ascii="Traditional Arabic" w:hAnsi="Traditional Arabic"/>
            <w:noProof w:val="0"/>
            <w:rtl/>
          </w:rPr>
          <w:t xml:space="preserve"> عن "حملة الت</w:t>
        </w:r>
        <w:r w:rsidR="00C41815">
          <w:rPr>
            <w:rStyle w:val="Hyperlink"/>
            <w:rFonts w:ascii="Traditional Arabic" w:hAnsi="Traditional Arabic"/>
            <w:noProof w:val="0"/>
            <w:rtl/>
          </w:rPr>
          <w:t>رويج لرسالات الإنسانية بالكرتون</w:t>
        </w:r>
        <w:r w:rsidR="00095E1F" w:rsidRPr="007E579B">
          <w:rPr>
            <w:rStyle w:val="Hyperlink"/>
            <w:rFonts w:ascii="Traditional Arabic" w:hAnsi="Traditional Arabic"/>
            <w:noProof w:val="0"/>
            <w:rtl/>
          </w:rPr>
          <w:t>ات</w:t>
        </w:r>
      </w:hyperlink>
    </w:p>
    <w:p w:rsidR="00095E1F" w:rsidRPr="00C7115F" w:rsidRDefault="00722F4A" w:rsidP="007E579B">
      <w:pPr>
        <w:pStyle w:val="bullet"/>
      </w:pPr>
      <w:hyperlink r:id="rId15" w:history="1">
        <w:r w:rsidR="00095E1F" w:rsidRPr="00654963">
          <w:rPr>
            <w:rStyle w:val="Hyperlink"/>
            <w:rFonts w:ascii="Traditional Arabic" w:hAnsi="Traditional Arabic"/>
            <w:b/>
            <w:bCs/>
            <w:noProof w:val="0"/>
            <w:rtl/>
          </w:rPr>
          <w:t xml:space="preserve">قم </w:t>
        </w:r>
        <w:r w:rsidR="00095E1F" w:rsidRPr="007E579B">
          <w:rPr>
            <w:rStyle w:val="Hyperlink"/>
            <w:rFonts w:ascii="Traditional Arabic" w:hAnsi="Traditional Arabic"/>
            <w:noProof w:val="0"/>
            <w:rtl/>
          </w:rPr>
          <w:t>بالدورة التدريبية الالكترونية "دليل اسفير العملي" جزأ</w:t>
        </w:r>
        <w:r w:rsidR="00095E1F" w:rsidRPr="007E579B">
          <w:rPr>
            <w:rStyle w:val="Hyperlink"/>
            <w:rFonts w:ascii="Traditional Arabic" w:hAnsi="Traditional Arabic"/>
            <w:noProof w:val="0"/>
          </w:rPr>
          <w:t xml:space="preserve"> </w:t>
        </w:r>
        <w:r w:rsidR="00095E1F" w:rsidRPr="007E579B">
          <w:rPr>
            <w:rStyle w:val="Hyperlink"/>
            <w:rFonts w:ascii="Traditional Arabic" w:hAnsi="Traditional Arabic"/>
            <w:noProof w:val="0"/>
            <w:rtl/>
          </w:rPr>
          <w:t xml:space="preserve"> أساسيات اسفير</w:t>
        </w:r>
      </w:hyperlink>
    </w:p>
    <w:p w:rsidR="00095E1F" w:rsidRPr="00C7115F" w:rsidRDefault="00722F4A" w:rsidP="007E579B">
      <w:pPr>
        <w:pStyle w:val="bullet"/>
        <w:rPr>
          <w:rtl/>
        </w:rPr>
      </w:pPr>
      <w:hyperlink r:id="rId16" w:history="1">
        <w:r w:rsidR="00095E1F" w:rsidRPr="00654963">
          <w:rPr>
            <w:rStyle w:val="Hyperlink"/>
            <w:rFonts w:ascii="Traditional Arabic" w:hAnsi="Traditional Arabic"/>
            <w:b/>
            <w:bCs/>
            <w:noProof w:val="0"/>
            <w:rtl/>
          </w:rPr>
          <w:t>قم</w:t>
        </w:r>
        <w:r w:rsidR="00095E1F" w:rsidRPr="00BC712C">
          <w:rPr>
            <w:rStyle w:val="Hyperlink"/>
            <w:rFonts w:ascii="Traditional Arabic" w:hAnsi="Traditional Arabic"/>
            <w:noProof w:val="0"/>
            <w:rtl/>
          </w:rPr>
          <w:t xml:space="preserve"> بمشاهدة فيديو " خضوع</w:t>
        </w:r>
        <w:r w:rsidR="007E579B" w:rsidRPr="00BC712C">
          <w:rPr>
            <w:rStyle w:val="Hyperlink"/>
            <w:rFonts w:ascii="Traditional Arabic" w:hAnsi="Traditional Arabic"/>
            <w:noProof w:val="0"/>
            <w:rtl/>
          </w:rPr>
          <w:t xml:space="preserve"> المعايير الإنسانية لقيد السياق</w:t>
        </w:r>
      </w:hyperlink>
    </w:p>
    <w:p w:rsidR="00095E1F" w:rsidRPr="00C7115F" w:rsidRDefault="00095E1F" w:rsidP="00E27CE9">
      <w:pPr>
        <w:pStyle w:val="Heading4"/>
      </w:pPr>
      <w:r w:rsidRPr="00C7115F">
        <w:rPr>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7"/>
        <w:gridCol w:w="6946"/>
        <w:gridCol w:w="851"/>
      </w:tblGrid>
      <w:tr w:rsidR="002E58BF" w:rsidRPr="00C7115F" w:rsidTr="00A0265E">
        <w:trPr>
          <w:cantSplit/>
        </w:trPr>
        <w:tc>
          <w:tcPr>
            <w:tcW w:w="1667" w:type="dxa"/>
            <w:shd w:val="clear" w:color="auto" w:fill="E9F7CB"/>
          </w:tcPr>
          <w:p w:rsidR="002E58BF" w:rsidRPr="00C7115F" w:rsidRDefault="002E58BF" w:rsidP="00A0265E">
            <w:pPr>
              <w:pStyle w:val="tableheading"/>
            </w:pPr>
            <w:r w:rsidRPr="00C7115F">
              <w:rPr>
                <w:rtl/>
              </w:rPr>
              <w:t>النشاط</w:t>
            </w:r>
          </w:p>
        </w:tc>
        <w:tc>
          <w:tcPr>
            <w:tcW w:w="6946" w:type="dxa"/>
            <w:shd w:val="clear" w:color="auto" w:fill="E9F7CB"/>
          </w:tcPr>
          <w:p w:rsidR="002E58BF" w:rsidRPr="00C7115F" w:rsidRDefault="002E58BF" w:rsidP="00A0265E">
            <w:pPr>
              <w:pStyle w:val="tableheading"/>
            </w:pPr>
            <w:r w:rsidRPr="00C7115F">
              <w:rPr>
                <w:rtl/>
              </w:rPr>
              <w:t>وصف للتمارين</w:t>
            </w:r>
          </w:p>
        </w:tc>
        <w:tc>
          <w:tcPr>
            <w:tcW w:w="851" w:type="dxa"/>
            <w:shd w:val="clear" w:color="auto" w:fill="E9F7CB"/>
          </w:tcPr>
          <w:p w:rsidR="002E58BF" w:rsidRPr="00C7115F" w:rsidRDefault="002E58BF" w:rsidP="00A0265E">
            <w:pPr>
              <w:pStyle w:val="tableheading"/>
            </w:pPr>
            <w:r w:rsidRPr="00C7115F">
              <w:rPr>
                <w:rtl/>
              </w:rPr>
              <w:t>المدة</w:t>
            </w:r>
          </w:p>
        </w:tc>
      </w:tr>
      <w:tr w:rsidR="002E58BF" w:rsidRPr="00C7115F" w:rsidTr="00A0265E">
        <w:trPr>
          <w:cantSplit/>
        </w:trPr>
        <w:tc>
          <w:tcPr>
            <w:tcW w:w="1667" w:type="dxa"/>
          </w:tcPr>
          <w:p w:rsidR="002E58BF" w:rsidRPr="00C7115F" w:rsidRDefault="002E58BF" w:rsidP="00A0265E">
            <w:pPr>
              <w:pStyle w:val="table"/>
            </w:pPr>
            <w:r w:rsidRPr="00C7115F">
              <w:rPr>
                <w:rtl/>
              </w:rPr>
              <w:t>المقدمة</w:t>
            </w:r>
          </w:p>
        </w:tc>
        <w:tc>
          <w:tcPr>
            <w:tcW w:w="6946" w:type="dxa"/>
          </w:tcPr>
          <w:p w:rsidR="002E58BF" w:rsidRPr="00C7115F" w:rsidRDefault="002E58BF" w:rsidP="00A0265E">
            <w:pPr>
              <w:pStyle w:val="table"/>
              <w:rPr>
                <w:rtl/>
              </w:rPr>
            </w:pPr>
            <w:r w:rsidRPr="00C7115F">
              <w:rPr>
                <w:rtl/>
              </w:rPr>
              <w:t>يحدد دليل اسفير مجموعة من المعايير الدنيا العالمية لتحسين الجودة والمساءلة في الاستجابة الإنسانية.</w:t>
            </w:r>
          </w:p>
        </w:tc>
        <w:tc>
          <w:tcPr>
            <w:tcW w:w="851" w:type="dxa"/>
          </w:tcPr>
          <w:p w:rsidR="002E58BF" w:rsidRPr="00EB49CB" w:rsidRDefault="002E58BF" w:rsidP="00A001C2">
            <w:pPr>
              <w:pStyle w:val="table"/>
              <w:bidi w:val="0"/>
              <w:jc w:val="right"/>
              <w:rPr>
                <w:szCs w:val="22"/>
              </w:rPr>
            </w:pPr>
            <w:r w:rsidRPr="00EB49CB">
              <w:rPr>
                <w:szCs w:val="22"/>
              </w:rPr>
              <w:t>5'</w:t>
            </w:r>
          </w:p>
        </w:tc>
      </w:tr>
      <w:tr w:rsidR="002E58BF" w:rsidRPr="00C7115F" w:rsidTr="00A0265E">
        <w:trPr>
          <w:cantSplit/>
        </w:trPr>
        <w:tc>
          <w:tcPr>
            <w:tcW w:w="1667" w:type="dxa"/>
          </w:tcPr>
          <w:p w:rsidR="002E58BF" w:rsidRPr="00C7115F" w:rsidRDefault="00CB413F" w:rsidP="00A13218">
            <w:pPr>
              <w:pStyle w:val="table"/>
              <w:rPr>
                <w:rtl/>
              </w:rPr>
            </w:pPr>
            <w:r w:rsidRPr="00C7115F">
              <w:rPr>
                <w:rtl/>
              </w:rPr>
              <w:t xml:space="preserve">تقديم </w:t>
            </w:r>
            <w:r w:rsidR="007E6920">
              <w:rPr>
                <w:rFonts w:hint="cs"/>
                <w:rtl/>
              </w:rPr>
              <w:t>الشرائح</w:t>
            </w:r>
            <w:r w:rsidRPr="00C7115F">
              <w:rPr>
                <w:rtl/>
              </w:rPr>
              <w:t xml:space="preserve"> "نشأة </w:t>
            </w:r>
            <w:r w:rsidR="00A13218">
              <w:rPr>
                <w:rFonts w:hint="cs"/>
                <w:rtl/>
              </w:rPr>
              <w:t>و</w:t>
            </w:r>
            <w:r w:rsidR="00831066">
              <w:rPr>
                <w:rFonts w:hint="cs"/>
                <w:rtl/>
              </w:rPr>
              <w:t>تعريف</w:t>
            </w:r>
            <w:r w:rsidR="00A13218">
              <w:rPr>
                <w:rFonts w:hint="cs"/>
                <w:rtl/>
              </w:rPr>
              <w:t xml:space="preserve"> </w:t>
            </w:r>
            <w:r w:rsidRPr="00C7115F">
              <w:rPr>
                <w:rtl/>
              </w:rPr>
              <w:t>مبادرة الجودة والمساءلة</w:t>
            </w:r>
            <w:r w:rsidR="00831066">
              <w:rPr>
                <w:rFonts w:hint="cs"/>
                <w:rtl/>
              </w:rPr>
              <w:t xml:space="preserve"> </w:t>
            </w:r>
            <w:r w:rsidR="007F0DC9">
              <w:rPr>
                <w:rFonts w:hint="cs"/>
                <w:rtl/>
              </w:rPr>
              <w:t>ومشروع اسفير</w:t>
            </w:r>
            <w:r w:rsidRPr="00C7115F">
              <w:rPr>
                <w:rtl/>
              </w:rPr>
              <w:t>"</w:t>
            </w:r>
          </w:p>
        </w:tc>
        <w:tc>
          <w:tcPr>
            <w:tcW w:w="6946" w:type="dxa"/>
          </w:tcPr>
          <w:p w:rsidR="00CB413F" w:rsidRPr="00C7115F" w:rsidRDefault="00CB413F" w:rsidP="00A0265E">
            <w:pPr>
              <w:pStyle w:val="table"/>
            </w:pPr>
            <w:r w:rsidRPr="00C7115F">
              <w:rPr>
                <w:rtl/>
              </w:rPr>
              <w:t>قم بعرض الشرائح من  (</w:t>
            </w:r>
            <w:r w:rsidRPr="00EB49CB">
              <w:rPr>
                <w:szCs w:val="22"/>
                <w:rtl/>
              </w:rPr>
              <w:t>2</w:t>
            </w:r>
            <w:r w:rsidRPr="00C7115F">
              <w:rPr>
                <w:rtl/>
              </w:rPr>
              <w:t xml:space="preserve"> إلى </w:t>
            </w:r>
            <w:r w:rsidRPr="00EB49CB">
              <w:rPr>
                <w:szCs w:val="22"/>
                <w:rtl/>
              </w:rPr>
              <w:t>4</w:t>
            </w:r>
            <w:r w:rsidRPr="00C7115F">
              <w:rPr>
                <w:rtl/>
              </w:rPr>
              <w:t>) بطريقة تفاعلية جدا مع ذكر التجارب والأمثلة وإثارة الأسئلة وتقديم الأمثلة ذات صلة بالمشاركين. لا تنسى طرح هذه الأسئلة:</w:t>
            </w:r>
          </w:p>
          <w:p w:rsidR="002E58BF" w:rsidRPr="00C7115F" w:rsidRDefault="00CB413F" w:rsidP="00A0265E">
            <w:pPr>
              <w:pStyle w:val="tablebullet"/>
            </w:pPr>
            <w:r w:rsidRPr="00C7115F">
              <w:rPr>
                <w:rtl/>
              </w:rPr>
              <w:t>من يمكنه ذكر تاريخ نشأة مشروع اسفير؟</w:t>
            </w:r>
          </w:p>
          <w:p w:rsidR="00CB413F" w:rsidRPr="00C7115F" w:rsidRDefault="00CB413F" w:rsidP="00A0265E">
            <w:pPr>
              <w:pStyle w:val="tablebullet"/>
            </w:pPr>
            <w:r w:rsidRPr="00C7115F">
              <w:rPr>
                <w:rtl/>
              </w:rPr>
              <w:t>من يذكر لنا الحقوق الثلاثة التي يؤكد عليها الميثاق الإنساني؟</w:t>
            </w:r>
          </w:p>
          <w:p w:rsidR="00B7503D" w:rsidRPr="00C7115F" w:rsidRDefault="00B7503D" w:rsidP="00A0265E">
            <w:pPr>
              <w:pStyle w:val="tablebullet"/>
            </w:pPr>
            <w:r w:rsidRPr="00C7115F">
              <w:rPr>
                <w:rtl/>
              </w:rPr>
              <w:t>من لديه الخبرة في ...؟</w:t>
            </w:r>
          </w:p>
          <w:p w:rsidR="00B7503D" w:rsidRPr="00C7115F" w:rsidRDefault="00B7503D" w:rsidP="00A0265E">
            <w:pPr>
              <w:pStyle w:val="tablebullet"/>
            </w:pPr>
            <w:r w:rsidRPr="00C7115F">
              <w:rPr>
                <w:rtl/>
              </w:rPr>
              <w:t>كيف ترى تنفيذ ...؟</w:t>
            </w:r>
          </w:p>
          <w:p w:rsidR="00B7503D" w:rsidRPr="00C7115F" w:rsidRDefault="00B7503D" w:rsidP="00A0265E">
            <w:pPr>
              <w:pStyle w:val="table"/>
              <w:rPr>
                <w:rtl/>
              </w:rPr>
            </w:pPr>
            <w:r w:rsidRPr="00C7115F">
              <w:rPr>
                <w:rtl/>
              </w:rPr>
              <w:t>يمكن قراءة الملاحظات الموجهة إليك تحت الشرائح. ستساعدك في طرح أسئلتك.</w:t>
            </w:r>
          </w:p>
          <w:p w:rsidR="00B7503D" w:rsidRPr="00C7115F" w:rsidRDefault="00B7503D" w:rsidP="00A0265E">
            <w:pPr>
              <w:pStyle w:val="table"/>
              <w:rPr>
                <w:rtl/>
              </w:rPr>
            </w:pPr>
            <w:r w:rsidRPr="00C7115F">
              <w:rPr>
                <w:rtl/>
              </w:rPr>
              <w:t xml:space="preserve">الشريحة رقم </w:t>
            </w:r>
            <w:r w:rsidRPr="00EB49CB">
              <w:rPr>
                <w:szCs w:val="22"/>
                <w:rtl/>
              </w:rPr>
              <w:t>8</w:t>
            </w:r>
            <w:r w:rsidRPr="00C7115F">
              <w:rPr>
                <w:rtl/>
              </w:rPr>
              <w:t xml:space="preserve">: اطلب من المشاركين كتابة تعريف مصطلحين (الجودة والمساءلة) على ورق البوست إت ثم اسأل بعض المشاركين عن الجودة والبعض الآخر عن المساءلة. </w:t>
            </w:r>
            <w:r w:rsidR="00D36C3A" w:rsidRPr="00C7115F">
              <w:rPr>
                <w:rtl/>
              </w:rPr>
              <w:t>بعد ذلك قم بعرض الشريحتين رقم (</w:t>
            </w:r>
            <w:r w:rsidR="00D36C3A" w:rsidRPr="00EB49CB">
              <w:rPr>
                <w:szCs w:val="22"/>
                <w:rtl/>
              </w:rPr>
              <w:t>9و10</w:t>
            </w:r>
            <w:r w:rsidR="00D36C3A" w:rsidRPr="00C7115F">
              <w:rPr>
                <w:rtl/>
              </w:rPr>
              <w:t>) مع تعاريف المصطلحين.</w:t>
            </w:r>
          </w:p>
          <w:p w:rsidR="002E58BF" w:rsidRPr="00C7115F" w:rsidRDefault="00D36C3A" w:rsidP="00A0265E">
            <w:pPr>
              <w:pStyle w:val="table"/>
            </w:pPr>
            <w:r w:rsidRPr="00C7115F">
              <w:rPr>
                <w:rtl/>
              </w:rPr>
              <w:t xml:space="preserve">قم بعرض الشرائح من رقم </w:t>
            </w:r>
            <w:r w:rsidRPr="00EB49CB">
              <w:rPr>
                <w:szCs w:val="22"/>
                <w:rtl/>
              </w:rPr>
              <w:t>11</w:t>
            </w:r>
            <w:r w:rsidRPr="00C7115F">
              <w:rPr>
                <w:rtl/>
              </w:rPr>
              <w:t xml:space="preserve"> إلى رقم </w:t>
            </w:r>
            <w:r w:rsidRPr="00EB49CB">
              <w:rPr>
                <w:szCs w:val="22"/>
                <w:rtl/>
              </w:rPr>
              <w:t>14</w:t>
            </w:r>
            <w:r w:rsidRPr="00C7115F">
              <w:rPr>
                <w:rtl/>
              </w:rPr>
              <w:t xml:space="preserve"> للتذكير بنشأة مشروع اسفير وأهم مراحله.</w:t>
            </w:r>
            <w:r w:rsidR="002E58BF" w:rsidRPr="00C7115F">
              <w:rPr>
                <w:rtl/>
              </w:rPr>
              <w:t xml:space="preserve">   </w:t>
            </w:r>
          </w:p>
        </w:tc>
        <w:tc>
          <w:tcPr>
            <w:tcW w:w="851" w:type="dxa"/>
          </w:tcPr>
          <w:p w:rsidR="002E58BF" w:rsidRPr="00EB49CB" w:rsidRDefault="00D36C3A" w:rsidP="00A001C2">
            <w:pPr>
              <w:pStyle w:val="table"/>
              <w:bidi w:val="0"/>
              <w:jc w:val="right"/>
              <w:rPr>
                <w:szCs w:val="22"/>
              </w:rPr>
            </w:pPr>
            <w:r w:rsidRPr="00EB49CB">
              <w:rPr>
                <w:szCs w:val="22"/>
                <w:rtl/>
              </w:rPr>
              <w:t>40</w:t>
            </w:r>
            <w:r w:rsidR="00A001C2" w:rsidRPr="00EB49CB">
              <w:rPr>
                <w:szCs w:val="22"/>
              </w:rPr>
              <w:t>'</w:t>
            </w:r>
          </w:p>
        </w:tc>
      </w:tr>
      <w:tr w:rsidR="002E58BF" w:rsidRPr="00C7115F" w:rsidTr="00A0265E">
        <w:trPr>
          <w:cantSplit/>
        </w:trPr>
        <w:tc>
          <w:tcPr>
            <w:tcW w:w="1667" w:type="dxa"/>
          </w:tcPr>
          <w:p w:rsidR="002E58BF" w:rsidRPr="00C7115F" w:rsidRDefault="00C818B5" w:rsidP="00A0265E">
            <w:pPr>
              <w:pStyle w:val="table"/>
              <w:rPr>
                <w:rtl/>
              </w:rPr>
            </w:pPr>
            <w:r>
              <w:rPr>
                <w:rFonts w:hint="cs"/>
                <w:rtl/>
              </w:rPr>
              <w:t xml:space="preserve">عمل فردي وتقديم الشرائح </w:t>
            </w:r>
            <w:r w:rsidR="00F432ED">
              <w:rPr>
                <w:rFonts w:hint="cs"/>
                <w:rtl/>
              </w:rPr>
              <w:t>"أجزاء الدليل"</w:t>
            </w:r>
          </w:p>
        </w:tc>
        <w:tc>
          <w:tcPr>
            <w:tcW w:w="6946" w:type="dxa"/>
          </w:tcPr>
          <w:p w:rsidR="00D36C3A" w:rsidRPr="00C7115F" w:rsidRDefault="00D36C3A" w:rsidP="00A0265E">
            <w:pPr>
              <w:pStyle w:val="table"/>
              <w:rPr>
                <w:rtl/>
              </w:rPr>
            </w:pPr>
            <w:r w:rsidRPr="00C7115F">
              <w:rPr>
                <w:rtl/>
              </w:rPr>
              <w:t xml:space="preserve">قم بعرض الشرائح من رقم </w:t>
            </w:r>
            <w:r w:rsidRPr="00EB49CB">
              <w:rPr>
                <w:szCs w:val="22"/>
                <w:rtl/>
              </w:rPr>
              <w:t>15</w:t>
            </w:r>
            <w:r w:rsidRPr="00C7115F">
              <w:rPr>
                <w:rtl/>
              </w:rPr>
              <w:t xml:space="preserve"> إلى رقم </w:t>
            </w:r>
            <w:r w:rsidRPr="00EB49CB">
              <w:rPr>
                <w:szCs w:val="22"/>
                <w:rtl/>
              </w:rPr>
              <w:t>17</w:t>
            </w:r>
            <w:r w:rsidRPr="00C7115F">
              <w:rPr>
                <w:rtl/>
              </w:rPr>
              <w:t xml:space="preserve"> </w:t>
            </w:r>
            <w:r w:rsidR="008B0EED" w:rsidRPr="00C7115F">
              <w:rPr>
                <w:rtl/>
              </w:rPr>
              <w:t>وشرح بنية دليل اسفير بإيجاز</w:t>
            </w:r>
          </w:p>
          <w:p w:rsidR="00D36C3A" w:rsidRPr="00C7115F" w:rsidRDefault="008B0EED" w:rsidP="00A0265E">
            <w:pPr>
              <w:pStyle w:val="table"/>
              <w:rPr>
                <w:rtl/>
              </w:rPr>
            </w:pPr>
            <w:r w:rsidRPr="00C7115F">
              <w:rPr>
                <w:rtl/>
              </w:rPr>
              <w:t xml:space="preserve">قم بعرض الشريحة رقم </w:t>
            </w:r>
            <w:r w:rsidRPr="00EB49CB">
              <w:rPr>
                <w:szCs w:val="22"/>
                <w:rtl/>
              </w:rPr>
              <w:t>18</w:t>
            </w:r>
            <w:r w:rsidRPr="00C7115F">
              <w:rPr>
                <w:rtl/>
              </w:rPr>
              <w:t xml:space="preserve"> واطلب من المشاركين وضع علامة الأجزاء التي تدرسونها. يمكنك مساعدتهم بذكر رقم الصفحات.</w:t>
            </w:r>
          </w:p>
          <w:p w:rsidR="008B0EED" w:rsidRPr="00C7115F" w:rsidRDefault="008B0EED" w:rsidP="00A0265E">
            <w:pPr>
              <w:pStyle w:val="table"/>
              <w:rPr>
                <w:rtl/>
              </w:rPr>
            </w:pPr>
            <w:r w:rsidRPr="00C7115F">
              <w:rPr>
                <w:rtl/>
              </w:rPr>
              <w:t xml:space="preserve">قم بعرض الشرائح من رقم </w:t>
            </w:r>
            <w:r w:rsidRPr="00EB49CB">
              <w:rPr>
                <w:szCs w:val="22"/>
                <w:rtl/>
              </w:rPr>
              <w:t>19</w:t>
            </w:r>
            <w:r w:rsidRPr="00C7115F">
              <w:rPr>
                <w:rtl/>
              </w:rPr>
              <w:t xml:space="preserve"> إلى رقم </w:t>
            </w:r>
            <w:r w:rsidRPr="00EB49CB">
              <w:rPr>
                <w:szCs w:val="22"/>
                <w:rtl/>
              </w:rPr>
              <w:t>25</w:t>
            </w:r>
            <w:r w:rsidRPr="00C7115F">
              <w:rPr>
                <w:rtl/>
              </w:rPr>
              <w:t xml:space="preserve">. </w:t>
            </w:r>
          </w:p>
          <w:p w:rsidR="00EC25BB" w:rsidRPr="00C7115F" w:rsidRDefault="00EC25BB" w:rsidP="00A0265E">
            <w:pPr>
              <w:pStyle w:val="table"/>
              <w:rPr>
                <w:rtl/>
              </w:rPr>
            </w:pPr>
            <w:r w:rsidRPr="00C7115F">
              <w:rPr>
                <w:rtl/>
              </w:rPr>
              <w:t xml:space="preserve">قم بتقديم بنية الدليل </w:t>
            </w:r>
          </w:p>
          <w:p w:rsidR="00EC25BB" w:rsidRPr="00C7115F" w:rsidRDefault="00EC25BB" w:rsidP="00A0265E">
            <w:pPr>
              <w:pStyle w:val="table"/>
              <w:rPr>
                <w:rtl/>
              </w:rPr>
            </w:pPr>
            <w:r w:rsidRPr="00C7115F">
              <w:rPr>
                <w:rtl/>
              </w:rPr>
              <w:t xml:space="preserve">قم بتقديم أهم مكونات الميثاق الإنساني ومبادئ الحماية </w:t>
            </w:r>
          </w:p>
          <w:p w:rsidR="002E58BF" w:rsidRPr="00C7115F" w:rsidRDefault="00EC25BB" w:rsidP="00A0265E">
            <w:pPr>
              <w:pStyle w:val="table"/>
            </w:pPr>
            <w:r w:rsidRPr="00C7115F">
              <w:rPr>
                <w:rtl/>
              </w:rPr>
              <w:t>بالنسبة للفصول التقنية</w:t>
            </w:r>
            <w:r w:rsidRPr="00C7115F">
              <w:t>:</w:t>
            </w:r>
            <w:r w:rsidR="00F8403C" w:rsidRPr="00C7115F">
              <w:rPr>
                <w:rtl/>
              </w:rPr>
              <w:t xml:space="preserve"> دع المشاركين يكتشفون</w:t>
            </w:r>
            <w:r w:rsidRPr="00C7115F">
              <w:rPr>
                <w:rtl/>
              </w:rPr>
              <w:t xml:space="preserve"> الفرق بين المعايير الدنيا والتدابير الأساسية والمؤشرا</w:t>
            </w:r>
            <w:r w:rsidR="00F8403C" w:rsidRPr="00C7115F">
              <w:rPr>
                <w:rtl/>
              </w:rPr>
              <w:t xml:space="preserve">ت الرئيسية والملاحظات الإرشادية بالنسبة لمعيار الإمداد بالماء رقم </w:t>
            </w:r>
            <w:r w:rsidR="00F8403C" w:rsidRPr="00EB49CB">
              <w:rPr>
                <w:szCs w:val="22"/>
                <w:rtl/>
              </w:rPr>
              <w:t>2</w:t>
            </w:r>
            <w:r w:rsidR="00F8403C" w:rsidRPr="00C7115F">
              <w:rPr>
                <w:rtl/>
              </w:rPr>
              <w:t xml:space="preserve"> كما هو مفسّر في الشريحة رقم </w:t>
            </w:r>
            <w:r w:rsidR="00F8403C" w:rsidRPr="00EB49CB">
              <w:rPr>
                <w:szCs w:val="22"/>
                <w:rtl/>
              </w:rPr>
              <w:t>25</w:t>
            </w:r>
            <w:r w:rsidR="00F8403C" w:rsidRPr="00C7115F">
              <w:rPr>
                <w:rtl/>
              </w:rPr>
              <w:t>.</w:t>
            </w:r>
          </w:p>
        </w:tc>
        <w:tc>
          <w:tcPr>
            <w:tcW w:w="851" w:type="dxa"/>
          </w:tcPr>
          <w:p w:rsidR="002E58BF" w:rsidRPr="00EB49CB" w:rsidRDefault="009E7FDE" w:rsidP="00A001C2">
            <w:pPr>
              <w:pStyle w:val="table"/>
              <w:bidi w:val="0"/>
              <w:jc w:val="right"/>
              <w:rPr>
                <w:szCs w:val="22"/>
              </w:rPr>
            </w:pPr>
            <w:r w:rsidRPr="00EB49CB">
              <w:rPr>
                <w:szCs w:val="22"/>
                <w:rtl/>
              </w:rPr>
              <w:t>30</w:t>
            </w:r>
            <w:r w:rsidRPr="00EB49CB">
              <w:rPr>
                <w:szCs w:val="22"/>
              </w:rPr>
              <w:t>'</w:t>
            </w:r>
          </w:p>
        </w:tc>
      </w:tr>
      <w:tr w:rsidR="002E58BF" w:rsidRPr="00C7115F" w:rsidTr="00A0265E">
        <w:trPr>
          <w:cantSplit/>
          <w:trHeight w:val="562"/>
        </w:trPr>
        <w:tc>
          <w:tcPr>
            <w:tcW w:w="1667" w:type="dxa"/>
          </w:tcPr>
          <w:p w:rsidR="002E58BF" w:rsidRPr="00C7115F" w:rsidRDefault="00F8403C" w:rsidP="00A0265E">
            <w:pPr>
              <w:pStyle w:val="table"/>
            </w:pPr>
            <w:r w:rsidRPr="00C7115F">
              <w:rPr>
                <w:rtl/>
              </w:rPr>
              <w:t>فيديو " مشروع اسفير"</w:t>
            </w:r>
          </w:p>
        </w:tc>
        <w:tc>
          <w:tcPr>
            <w:tcW w:w="6946" w:type="dxa"/>
          </w:tcPr>
          <w:p w:rsidR="002E58BF" w:rsidRPr="00C7115F" w:rsidRDefault="009E7FDE" w:rsidP="00A0265E">
            <w:pPr>
              <w:pStyle w:val="table"/>
            </w:pPr>
            <w:r w:rsidRPr="00C7115F">
              <w:rPr>
                <w:rtl/>
              </w:rPr>
              <w:t>عرض فيديو "خضوع المعايير الإنسانية لقيد السياق"</w:t>
            </w:r>
          </w:p>
        </w:tc>
        <w:tc>
          <w:tcPr>
            <w:tcW w:w="851" w:type="dxa"/>
          </w:tcPr>
          <w:p w:rsidR="002E58BF" w:rsidRPr="00EB49CB" w:rsidRDefault="00F8403C" w:rsidP="00A001C2">
            <w:pPr>
              <w:pStyle w:val="table"/>
              <w:bidi w:val="0"/>
              <w:jc w:val="right"/>
              <w:rPr>
                <w:szCs w:val="22"/>
              </w:rPr>
            </w:pPr>
            <w:r w:rsidRPr="00EB49CB">
              <w:rPr>
                <w:szCs w:val="22"/>
                <w:rtl/>
              </w:rPr>
              <w:t>10</w:t>
            </w:r>
            <w:r w:rsidR="00A001C2" w:rsidRPr="00EB49CB">
              <w:rPr>
                <w:szCs w:val="22"/>
              </w:rPr>
              <w:t>'</w:t>
            </w:r>
          </w:p>
        </w:tc>
      </w:tr>
      <w:tr w:rsidR="002E58BF" w:rsidRPr="00C7115F" w:rsidTr="00A0265E">
        <w:trPr>
          <w:cantSplit/>
        </w:trPr>
        <w:tc>
          <w:tcPr>
            <w:tcW w:w="1667" w:type="dxa"/>
          </w:tcPr>
          <w:p w:rsidR="002E58BF" w:rsidRPr="00C7115F" w:rsidRDefault="002E58BF" w:rsidP="00A0265E">
            <w:pPr>
              <w:pStyle w:val="table"/>
            </w:pPr>
            <w:r w:rsidRPr="00C7115F">
              <w:rPr>
                <w:rtl/>
              </w:rPr>
              <w:t>خلاصة</w:t>
            </w:r>
          </w:p>
        </w:tc>
        <w:tc>
          <w:tcPr>
            <w:tcW w:w="6946" w:type="dxa"/>
          </w:tcPr>
          <w:p w:rsidR="009E7FDE" w:rsidRPr="00C7115F" w:rsidRDefault="00F8403C" w:rsidP="00F646A6">
            <w:pPr>
              <w:pStyle w:val="table"/>
              <w:rPr>
                <w:rtl/>
              </w:rPr>
            </w:pPr>
            <w:r w:rsidRPr="00C7115F">
              <w:rPr>
                <w:rtl/>
              </w:rPr>
              <w:t xml:space="preserve">اختتام التمرين بالإشارة إلى نهج اسفير القائم على الحقوق وبنية الدليل والفصول التقنية </w:t>
            </w:r>
            <w:r w:rsidR="009E7FDE" w:rsidRPr="00C7115F">
              <w:rPr>
                <w:rtl/>
              </w:rPr>
              <w:t>والنقاط الموحّدة (</w:t>
            </w:r>
            <w:r w:rsidR="00F646A6">
              <w:rPr>
                <w:rFonts w:hint="cs"/>
                <w:rtl/>
              </w:rPr>
              <w:t>المواضيع المتشعبة</w:t>
            </w:r>
            <w:r w:rsidR="009E7FDE" w:rsidRPr="00C7115F">
              <w:rPr>
                <w:rtl/>
              </w:rPr>
              <w:t xml:space="preserve"> والمعايير الأساسية)</w:t>
            </w:r>
            <w:r w:rsidR="00FF51B0">
              <w:rPr>
                <w:rFonts w:hint="cs"/>
                <w:rtl/>
              </w:rPr>
              <w:t>.</w:t>
            </w:r>
          </w:p>
          <w:p w:rsidR="002E58BF" w:rsidRPr="00C7115F" w:rsidRDefault="009E7FDE" w:rsidP="00A0265E">
            <w:pPr>
              <w:pStyle w:val="table"/>
            </w:pPr>
            <w:r w:rsidRPr="00C7115F">
              <w:rPr>
                <w:rtl/>
              </w:rPr>
              <w:t xml:space="preserve">قم بعرض الشريحتين الأخيرتين رقم </w:t>
            </w:r>
            <w:r w:rsidRPr="00EB49CB">
              <w:rPr>
                <w:szCs w:val="22"/>
                <w:rtl/>
              </w:rPr>
              <w:t>26 و27</w:t>
            </w:r>
            <w:r w:rsidRPr="00C7115F">
              <w:rPr>
                <w:rtl/>
              </w:rPr>
              <w:t xml:space="preserve"> مع ذكر أهم النقاط التي ينبغي طرحها والرسم.</w:t>
            </w:r>
            <w:r w:rsidR="00751155" w:rsidRPr="00C7115F">
              <w:rPr>
                <w:rtl/>
              </w:rPr>
              <w:t xml:space="preserve"> </w:t>
            </w:r>
            <w:r w:rsidR="00F8403C" w:rsidRPr="00C7115F">
              <w:rPr>
                <w:rtl/>
              </w:rPr>
              <w:t xml:space="preserve"> </w:t>
            </w:r>
          </w:p>
        </w:tc>
        <w:tc>
          <w:tcPr>
            <w:tcW w:w="851" w:type="dxa"/>
          </w:tcPr>
          <w:p w:rsidR="002E58BF" w:rsidRPr="00EB49CB" w:rsidRDefault="002E58BF" w:rsidP="00A001C2">
            <w:pPr>
              <w:pStyle w:val="table"/>
              <w:bidi w:val="0"/>
              <w:jc w:val="right"/>
              <w:rPr>
                <w:szCs w:val="22"/>
              </w:rPr>
            </w:pPr>
            <w:r w:rsidRPr="00EB49CB">
              <w:rPr>
                <w:szCs w:val="22"/>
              </w:rPr>
              <w:t>5'</w:t>
            </w:r>
          </w:p>
        </w:tc>
      </w:tr>
    </w:tbl>
    <w:p w:rsidR="00095E1F" w:rsidRPr="00C7115F" w:rsidRDefault="00095E1F" w:rsidP="00C7115F">
      <w:pPr>
        <w:rPr>
          <w:rtl/>
        </w:rPr>
      </w:pPr>
    </w:p>
    <w:p w:rsidR="00E91B93" w:rsidRPr="00C7115F" w:rsidRDefault="00E91B93" w:rsidP="00A0265E">
      <w:pPr>
        <w:pStyle w:val="Heading4"/>
      </w:pPr>
      <w:r w:rsidRPr="00C7115F">
        <w:rPr>
          <w:rtl/>
        </w:rPr>
        <w:t>نصائح للمدربين</w:t>
      </w:r>
    </w:p>
    <w:p w:rsidR="00E91B93" w:rsidRPr="00C7115F" w:rsidRDefault="00E91B93" w:rsidP="00A0265E">
      <w:pPr>
        <w:pStyle w:val="bullet"/>
      </w:pPr>
      <w:r w:rsidRPr="00C7115F">
        <w:rPr>
          <w:rtl/>
        </w:rPr>
        <w:t xml:space="preserve">الملاءمة: تستهدف هذه الجلسة،  بصفة خاصة، المشاركين ذوي التجارب الضعيفة أو من لا اطلاع لهم على اسفير ولديهم الرغبة في معرفته بطريقة سريعة وفهم كيفية استخدام دليله. </w:t>
      </w:r>
    </w:p>
    <w:p w:rsidR="00E91B93" w:rsidRPr="00C7115F" w:rsidRDefault="00E91B93" w:rsidP="00A0265E">
      <w:pPr>
        <w:pStyle w:val="bullet"/>
      </w:pPr>
      <w:r w:rsidRPr="00C7115F">
        <w:rPr>
          <w:rtl/>
        </w:rPr>
        <w:t>الفيديو: قم باختبار الصوت مسبقا واستخدام مكبر الصوت وتحميل الفيلم على جهاز الكمبيوتر الخاص بك قبل التدريب لضمان عرضه بشكل جيد بغض النظر عن جودة الانترنت في الغرفة.</w:t>
      </w:r>
    </w:p>
    <w:p w:rsidR="00E91B93" w:rsidRPr="00C7115F" w:rsidRDefault="00E91B93" w:rsidP="00A0265E">
      <w:pPr>
        <w:pStyle w:val="bullet"/>
      </w:pPr>
      <w:r w:rsidRPr="00C7115F">
        <w:rPr>
          <w:rtl/>
        </w:rPr>
        <w:t>يعتمد هذا الجزء على الطبعة الحالية من دليل اسفير 2011. يرجى الاشارة إلى " المعيار الأساسي الإنساني وتحليل معايير اسفير الأساسية ومقارنتها" (انظر إلى جزء الملاحق في ملف مواد تدريبية اسفير 2015</w:t>
      </w:r>
      <w:r w:rsidR="00FF51B0">
        <w:rPr>
          <w:rFonts w:hint="cs"/>
          <w:rtl/>
        </w:rPr>
        <w:t>).</w:t>
      </w:r>
      <w:r w:rsidRPr="00C7115F">
        <w:rPr>
          <w:rtl/>
        </w:rPr>
        <w:t xml:space="preserve"> </w:t>
      </w:r>
    </w:p>
    <w:p w:rsidR="00A0265E" w:rsidRDefault="00A0265E" w:rsidP="00A0265E"/>
    <w:p w:rsidR="000F6E85" w:rsidRPr="00C7115F" w:rsidRDefault="00E91B93" w:rsidP="00A0265E">
      <w:r w:rsidRPr="001B4159">
        <w:rPr>
          <w:b/>
          <w:bCs/>
          <w:rtl/>
        </w:rPr>
        <w:t>شكر وتقدير</w:t>
      </w:r>
      <w:r w:rsidRPr="00C7115F">
        <w:rPr>
          <w:rtl/>
        </w:rPr>
        <w:t xml:space="preserve">: تم إنشاء هذا الجزء بالاستعانة بمواد تدريبية حول الجودة والمساءلة من إنجاز سيلفي روبرت وأستريد دي فالون بعد التكييف والتعديل. </w:t>
      </w:r>
    </w:p>
    <w:sectPr w:rsidR="000F6E85" w:rsidRPr="00C7115F" w:rsidSect="004B108B">
      <w:headerReference w:type="even" r:id="rId17"/>
      <w:headerReference w:type="default" r:id="rId18"/>
      <w:footerReference w:type="even" r:id="rId19"/>
      <w:footerReference w:type="default" r:id="rId20"/>
      <w:headerReference w:type="first" r:id="rId21"/>
      <w:footerReference w:type="first" r:id="rId22"/>
      <w:pgSz w:w="11906" w:h="16838" w:code="9"/>
      <w:pgMar w:top="1021" w:right="1021" w:bottom="567" w:left="1021" w:header="709" w:footer="454" w:gutter="454"/>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825" w:rsidRDefault="002D1825" w:rsidP="00095E1F">
      <w:pPr>
        <w:spacing w:line="240" w:lineRule="auto"/>
      </w:pPr>
      <w:r>
        <w:separator/>
      </w:r>
    </w:p>
  </w:endnote>
  <w:endnote w:type="continuationSeparator" w:id="0">
    <w:p w:rsidR="002D1825" w:rsidRDefault="002D1825" w:rsidP="00095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GA Arabesque">
    <w:altName w:val="Symbol"/>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65E" w:rsidRPr="002E060E" w:rsidRDefault="002E060E" w:rsidP="004B108B">
    <w:pPr>
      <w:pStyle w:val="Footer"/>
    </w:pPr>
    <w:r w:rsidRPr="00095E1F">
      <w:rPr>
        <w:rtl/>
      </w:rPr>
      <w:t>الجز</w:t>
    </w:r>
    <w:r w:rsidRPr="00095E1F">
      <w:rPr>
        <w:rFonts w:hint="cs"/>
        <w:rtl/>
      </w:rPr>
      <w:t>ء</w:t>
    </w:r>
    <w:r w:rsidRPr="00095E1F">
      <w:rPr>
        <w:rtl/>
      </w:rPr>
      <w:t xml:space="preserve"> </w:t>
    </w:r>
    <w:r w:rsidRPr="00095E1F">
      <w:rPr>
        <w:rtl/>
      </w:rPr>
      <w:t>"أ"</w:t>
    </w:r>
    <w:r>
      <w:rPr>
        <w:rFonts w:hint="cs"/>
        <w:rtl/>
      </w:rPr>
      <w:t xml:space="preserve"> 2</w:t>
    </w:r>
    <w:r w:rsidRPr="00095E1F">
      <w:rPr>
        <w:rtl/>
      </w:rPr>
      <w:t xml:space="preserve">: </w:t>
    </w:r>
    <w:r>
      <w:rPr>
        <w:rFonts w:hint="cs"/>
        <w:rtl/>
      </w:rPr>
      <w:t xml:space="preserve">مشروع </w:t>
    </w:r>
    <w:r w:rsidRPr="00095E1F">
      <w:rPr>
        <w:rtl/>
      </w:rPr>
      <w:t xml:space="preserve"> اسفير</w:t>
    </w:r>
    <w:r>
      <w:rPr>
        <w:rFonts w:hint="cs"/>
        <w:rtl/>
      </w:rPr>
      <w:t>: نظرة معمقة</w:t>
    </w:r>
    <w:r w:rsidRPr="00095E1F">
      <w:tab/>
    </w:r>
    <w:r>
      <w:rPr>
        <w:rFonts w:hint="cs"/>
        <w:rtl/>
      </w:rPr>
      <w:t>مج</w:t>
    </w:r>
    <w:bookmarkStart w:id="2" w:name="_GoBack"/>
    <w:bookmarkEnd w:id="2"/>
    <w:r>
      <w:rPr>
        <w:rFonts w:hint="cs"/>
        <w:rtl/>
      </w:rPr>
      <w:t>موعة اسفير التدريبية</w:t>
    </w:r>
    <w:r w:rsidRPr="00095E1F">
      <w:rPr>
        <w:rtl/>
      </w:rPr>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E1F" w:rsidRPr="00C7115F" w:rsidRDefault="00095E1F" w:rsidP="00710898">
    <w:pPr>
      <w:pStyle w:val="Footer"/>
    </w:pPr>
    <w:r w:rsidRPr="00095E1F">
      <w:rPr>
        <w:rtl/>
      </w:rPr>
      <w:t>الجز</w:t>
    </w:r>
    <w:r w:rsidRPr="00095E1F">
      <w:rPr>
        <w:rFonts w:hint="cs"/>
        <w:rtl/>
      </w:rPr>
      <w:t>ء</w:t>
    </w:r>
    <w:r w:rsidRPr="00095E1F">
      <w:rPr>
        <w:rtl/>
      </w:rPr>
      <w:t xml:space="preserve"> "أ"</w:t>
    </w:r>
    <w:r w:rsidR="001B4159">
      <w:rPr>
        <w:rFonts w:hint="cs"/>
        <w:rtl/>
      </w:rPr>
      <w:t xml:space="preserve"> 2</w:t>
    </w:r>
    <w:r w:rsidRPr="00095E1F">
      <w:rPr>
        <w:rtl/>
      </w:rPr>
      <w:t xml:space="preserve">: </w:t>
    </w:r>
    <w:r w:rsidR="001B4159">
      <w:rPr>
        <w:rFonts w:hint="cs"/>
        <w:rtl/>
      </w:rPr>
      <w:t xml:space="preserve">مشروع </w:t>
    </w:r>
    <w:r w:rsidRPr="00095E1F">
      <w:rPr>
        <w:rtl/>
      </w:rPr>
      <w:t xml:space="preserve"> اسفير</w:t>
    </w:r>
    <w:r w:rsidR="00710898">
      <w:rPr>
        <w:rFonts w:hint="cs"/>
        <w:rtl/>
      </w:rPr>
      <w:t>: نظرة معمقة</w:t>
    </w:r>
    <w:r w:rsidRPr="00095E1F">
      <w:tab/>
    </w:r>
    <w:r w:rsidR="00710898">
      <w:rPr>
        <w:rFonts w:hint="cs"/>
        <w:rtl/>
      </w:rPr>
      <w:t>مجموعة اسفير التدريبية</w:t>
    </w:r>
    <w:r w:rsidRPr="00095E1F">
      <w:rPr>
        <w:rtl/>
      </w:rPr>
      <w:t xml:space="preserv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4A" w:rsidRDefault="00722F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825" w:rsidRDefault="002D1825" w:rsidP="00095E1F">
      <w:pPr>
        <w:spacing w:line="240" w:lineRule="auto"/>
      </w:pPr>
      <w:r>
        <w:separator/>
      </w:r>
    </w:p>
  </w:footnote>
  <w:footnote w:type="continuationSeparator" w:id="0">
    <w:p w:rsidR="002D1825" w:rsidRDefault="002D1825" w:rsidP="00095E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4A" w:rsidRDefault="00722F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E1F" w:rsidRPr="00C7115F" w:rsidRDefault="00095E1F" w:rsidP="000F2103">
    <w:pPr>
      <w:pStyle w:val="Heading1"/>
    </w:pPr>
    <w:r w:rsidRPr="00C7115F">
      <w:rPr>
        <w:rFonts w:hint="cs"/>
        <w:rtl/>
      </w:rPr>
      <w:t>الجزء</w:t>
    </w:r>
    <w:r w:rsidRPr="00C7115F">
      <w:rPr>
        <w:rtl/>
      </w:rPr>
      <w:t xml:space="preserve"> "أ" </w:t>
    </w:r>
    <w:r w:rsidR="000F2103">
      <w:rPr>
        <w:rFonts w:hint="cs"/>
        <w:rtl/>
      </w:rPr>
      <w:t>2</w:t>
    </w:r>
    <w:r w:rsidRPr="00C7115F">
      <w:rPr>
        <w:rtl/>
      </w:rPr>
      <w:t xml:space="preserve">: </w:t>
    </w:r>
    <w:r w:rsidR="000F2103">
      <w:rPr>
        <w:rFonts w:hint="cs"/>
        <w:rtl/>
      </w:rPr>
      <w:t>مشروع اسفير: نظرة معمقة</w:t>
    </w:r>
    <w:r w:rsidRPr="00C7115F">
      <w:tab/>
    </w:r>
    <w:r w:rsidRPr="00C7115F">
      <w:rPr>
        <w:color w:val="579305" w:themeColor="accent1"/>
        <w:rtl/>
      </w:rPr>
      <w:t>الخطوط العريضة</w:t>
    </w:r>
  </w:p>
  <w:p w:rsidR="00095E1F" w:rsidRPr="00C7115F" w:rsidRDefault="00095E1F" w:rsidP="00C7115F">
    <w:pPr>
      <w:pStyle w:val="Heading2"/>
      <w:rPr>
        <w:rFonts w:eastAsia="MS PGothic"/>
      </w:rPr>
    </w:pPr>
    <w:r w:rsidRPr="00C7115F">
      <w:rPr>
        <w:rtl/>
      </w:rPr>
      <w:t>ما هو اسفير؟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4A" w:rsidRDefault="00722F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F5F3A"/>
    <w:multiLevelType w:val="hybridMultilevel"/>
    <w:tmpl w:val="E1C02D9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00D7DD3"/>
    <w:multiLevelType w:val="hybridMultilevel"/>
    <w:tmpl w:val="5B44CA90"/>
    <w:lvl w:ilvl="0" w:tplc="AEB25D82">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5672F"/>
    <w:multiLevelType w:val="hybridMultilevel"/>
    <w:tmpl w:val="B87E6C34"/>
    <w:lvl w:ilvl="0" w:tplc="79C2773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3B6008B0"/>
    <w:multiLevelType w:val="hybridMultilevel"/>
    <w:tmpl w:val="11E265BA"/>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5"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1"/>
  </w:num>
  <w:num w:numId="6">
    <w:abstractNumId w:val="1"/>
  </w:num>
  <w:num w:numId="7">
    <w:abstractNumId w:val="1"/>
  </w:num>
  <w:num w:numId="8">
    <w:abstractNumId w:val="1"/>
  </w:num>
  <w:num w:numId="9">
    <w:abstractNumId w:val="3"/>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E85"/>
    <w:rsid w:val="00015918"/>
    <w:rsid w:val="00095E1F"/>
    <w:rsid w:val="000F2103"/>
    <w:rsid w:val="000F6E85"/>
    <w:rsid w:val="001101CE"/>
    <w:rsid w:val="00110DBA"/>
    <w:rsid w:val="0012264A"/>
    <w:rsid w:val="00124D58"/>
    <w:rsid w:val="001A6C75"/>
    <w:rsid w:val="001B4159"/>
    <w:rsid w:val="002C709C"/>
    <w:rsid w:val="002D1825"/>
    <w:rsid w:val="002D64DA"/>
    <w:rsid w:val="002E060E"/>
    <w:rsid w:val="002E58BF"/>
    <w:rsid w:val="00394257"/>
    <w:rsid w:val="003B4D79"/>
    <w:rsid w:val="00407200"/>
    <w:rsid w:val="00425405"/>
    <w:rsid w:val="004B108B"/>
    <w:rsid w:val="00531BA2"/>
    <w:rsid w:val="00537B26"/>
    <w:rsid w:val="00547B3D"/>
    <w:rsid w:val="0056459A"/>
    <w:rsid w:val="00573F62"/>
    <w:rsid w:val="00622BAF"/>
    <w:rsid w:val="00654963"/>
    <w:rsid w:val="006B291D"/>
    <w:rsid w:val="0070695A"/>
    <w:rsid w:val="00710898"/>
    <w:rsid w:val="00720BAA"/>
    <w:rsid w:val="00722F4A"/>
    <w:rsid w:val="00751155"/>
    <w:rsid w:val="007E55E8"/>
    <w:rsid w:val="007E579B"/>
    <w:rsid w:val="007E6920"/>
    <w:rsid w:val="007F0DC9"/>
    <w:rsid w:val="00831066"/>
    <w:rsid w:val="008B0EED"/>
    <w:rsid w:val="009E7FDE"/>
    <w:rsid w:val="00A001C2"/>
    <w:rsid w:val="00A0265E"/>
    <w:rsid w:val="00A13218"/>
    <w:rsid w:val="00B7503D"/>
    <w:rsid w:val="00BC18FD"/>
    <w:rsid w:val="00BC712C"/>
    <w:rsid w:val="00BD436C"/>
    <w:rsid w:val="00C41815"/>
    <w:rsid w:val="00C7115F"/>
    <w:rsid w:val="00C77AF5"/>
    <w:rsid w:val="00C818B5"/>
    <w:rsid w:val="00CB413F"/>
    <w:rsid w:val="00D10277"/>
    <w:rsid w:val="00D36C3A"/>
    <w:rsid w:val="00DC149A"/>
    <w:rsid w:val="00DC5AA6"/>
    <w:rsid w:val="00E27CE9"/>
    <w:rsid w:val="00E91B93"/>
    <w:rsid w:val="00EA4ACE"/>
    <w:rsid w:val="00EB49CB"/>
    <w:rsid w:val="00EC25BB"/>
    <w:rsid w:val="00F432ED"/>
    <w:rsid w:val="00F53E4E"/>
    <w:rsid w:val="00F54DD9"/>
    <w:rsid w:val="00F646A6"/>
    <w:rsid w:val="00F8403C"/>
    <w:rsid w:val="00FF51B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16E934A-CAF4-466F-90DD-0BC211070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C709C"/>
    <w:pPr>
      <w:bidi/>
      <w:spacing w:before="80" w:after="0" w:line="192" w:lineRule="auto"/>
    </w:pPr>
    <w:rPr>
      <w:rFonts w:ascii="Traditional Arabic" w:eastAsia="Times New Roman" w:hAnsi="Traditional Arabic" w:cs="Traditional Arabic"/>
      <w:szCs w:val="24"/>
      <w:lang w:val="en-GB" w:eastAsia="es-ES"/>
    </w:rPr>
  </w:style>
  <w:style w:type="paragraph" w:styleId="Heading1">
    <w:name w:val="heading 1"/>
    <w:aliases w:val="h1"/>
    <w:basedOn w:val="Normal"/>
    <w:next w:val="Normal"/>
    <w:link w:val="Heading1Char"/>
    <w:qFormat/>
    <w:rsid w:val="00C7115F"/>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622BAF"/>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622BAF"/>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C7115F"/>
    <w:pPr>
      <w:keepLines/>
      <w:spacing w:after="80"/>
      <w:outlineLvl w:val="3"/>
    </w:pPr>
    <w:rPr>
      <w:rFonts w:eastAsia="Traditional Arabic"/>
    </w:rPr>
  </w:style>
  <w:style w:type="paragraph" w:styleId="Heading5">
    <w:name w:val="heading 5"/>
    <w:basedOn w:val="Normal"/>
    <w:next w:val="Normal"/>
    <w:link w:val="Heading5Char"/>
    <w:qFormat/>
    <w:rsid w:val="00C7115F"/>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 Char"/>
    <w:basedOn w:val="DefaultParagraphFont"/>
    <w:link w:val="Heading3"/>
    <w:rsid w:val="00622BAF"/>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2Char">
    <w:name w:val="Heading 2 Char"/>
    <w:aliases w:val="h2 Char"/>
    <w:basedOn w:val="DefaultParagraphFont"/>
    <w:link w:val="Heading2"/>
    <w:rsid w:val="00622BAF"/>
    <w:rPr>
      <w:rFonts w:ascii="Traditional Arabic" w:eastAsiaTheme="majorEastAsia" w:hAnsi="Traditional Arabic" w:cs="Traditional Arabic"/>
      <w:b/>
      <w:i/>
      <w:iCs/>
      <w:color w:val="004386" w:themeColor="text2"/>
      <w:kern w:val="32"/>
      <w:sz w:val="32"/>
      <w:szCs w:val="32"/>
      <w:lang w:val="en-GB" w:eastAsia="es-ES"/>
    </w:rPr>
  </w:style>
  <w:style w:type="paragraph" w:customStyle="1" w:styleId="bullet">
    <w:name w:val="bullet"/>
    <w:aliases w:val="b"/>
    <w:basedOn w:val="Normal"/>
    <w:qFormat/>
    <w:rsid w:val="00E27CE9"/>
    <w:pPr>
      <w:numPr>
        <w:numId w:val="10"/>
      </w:numPr>
      <w:ind w:left="284" w:hanging="284"/>
    </w:pPr>
  </w:style>
  <w:style w:type="character" w:customStyle="1" w:styleId="Heading4Char">
    <w:name w:val="Heading 4 Char"/>
    <w:aliases w:val="h4 Char"/>
    <w:basedOn w:val="DefaultParagraphFont"/>
    <w:link w:val="Heading4"/>
    <w:rsid w:val="00D10277"/>
    <w:rPr>
      <w:rFonts w:ascii="Traditional Arabic" w:eastAsia="Traditional Arabic" w:hAnsi="Traditional Arabic" w:cs="Traditional Arabic"/>
      <w:b/>
      <w:bCs/>
      <w:color w:val="004386" w:themeColor="text2"/>
      <w:kern w:val="32"/>
      <w:sz w:val="28"/>
      <w:szCs w:val="28"/>
      <w:lang w:val="en-GB" w:eastAsia="es-ES"/>
    </w:rPr>
  </w:style>
  <w:style w:type="paragraph" w:customStyle="1" w:styleId="tableheading">
    <w:name w:val="table heading"/>
    <w:aliases w:val="th"/>
    <w:basedOn w:val="table"/>
    <w:qFormat/>
    <w:rsid w:val="00C7115F"/>
    <w:pPr>
      <w:keepNext/>
    </w:pPr>
    <w:rPr>
      <w:b/>
      <w:bCs/>
      <w:color w:val="004386" w:themeColor="text2"/>
    </w:rPr>
  </w:style>
  <w:style w:type="paragraph" w:styleId="ListParagraph">
    <w:name w:val="List Paragraph"/>
    <w:basedOn w:val="Normal"/>
    <w:uiPriority w:val="34"/>
    <w:semiHidden/>
    <w:qFormat/>
    <w:rsid w:val="00BD436C"/>
    <w:pPr>
      <w:ind w:left="720"/>
      <w:contextualSpacing/>
    </w:pPr>
  </w:style>
  <w:style w:type="character" w:styleId="CommentReference">
    <w:name w:val="annotation reference"/>
    <w:basedOn w:val="DefaultParagraphFont"/>
    <w:uiPriority w:val="99"/>
    <w:semiHidden/>
    <w:unhideWhenUsed/>
    <w:rsid w:val="00C7115F"/>
    <w:rPr>
      <w:sz w:val="16"/>
      <w:szCs w:val="16"/>
    </w:rPr>
  </w:style>
  <w:style w:type="paragraph" w:styleId="CommentText">
    <w:name w:val="annotation text"/>
    <w:basedOn w:val="Normal"/>
    <w:link w:val="CommentTextChar"/>
    <w:uiPriority w:val="99"/>
    <w:semiHidden/>
    <w:unhideWhenUsed/>
    <w:rsid w:val="00C7115F"/>
    <w:rPr>
      <w:szCs w:val="20"/>
    </w:rPr>
  </w:style>
  <w:style w:type="character" w:customStyle="1" w:styleId="CommentTextChar">
    <w:name w:val="Comment Text Char"/>
    <w:basedOn w:val="DefaultParagraphFont"/>
    <w:link w:val="CommentText"/>
    <w:uiPriority w:val="99"/>
    <w:semiHidden/>
    <w:rsid w:val="00C7115F"/>
    <w:rPr>
      <w:rFonts w:ascii="Traditional Arabic" w:eastAsia="Times New Roman" w:hAnsi="Traditional Arabic" w:cs="Traditional Arabic"/>
      <w:noProof/>
      <w:sz w:val="24"/>
      <w:szCs w:val="20"/>
      <w:lang w:val="en-GB" w:eastAsia="es-ES"/>
    </w:rPr>
  </w:style>
  <w:style w:type="paragraph" w:styleId="CommentSubject">
    <w:name w:val="annotation subject"/>
    <w:basedOn w:val="CommentText"/>
    <w:next w:val="CommentText"/>
    <w:link w:val="CommentSubjectChar"/>
    <w:uiPriority w:val="99"/>
    <w:semiHidden/>
    <w:unhideWhenUsed/>
    <w:rsid w:val="00C7115F"/>
    <w:rPr>
      <w:b/>
    </w:rPr>
  </w:style>
  <w:style w:type="character" w:customStyle="1" w:styleId="CommentSubjectChar">
    <w:name w:val="Comment Subject Char"/>
    <w:basedOn w:val="CommentTextChar"/>
    <w:link w:val="CommentSubject"/>
    <w:uiPriority w:val="99"/>
    <w:semiHidden/>
    <w:rsid w:val="00C7115F"/>
    <w:rPr>
      <w:rFonts w:ascii="Traditional Arabic" w:eastAsia="Times New Roman" w:hAnsi="Traditional Arabic" w:cs="Traditional Arabic"/>
      <w:b/>
      <w:noProof/>
      <w:sz w:val="24"/>
      <w:szCs w:val="20"/>
      <w:lang w:val="en-GB" w:eastAsia="es-ES"/>
    </w:rPr>
  </w:style>
  <w:style w:type="paragraph" w:styleId="BalloonText">
    <w:name w:val="Balloon Text"/>
    <w:basedOn w:val="Normal"/>
    <w:link w:val="BalloonTextChar"/>
    <w:uiPriority w:val="99"/>
    <w:semiHidden/>
    <w:unhideWhenUsed/>
    <w:rsid w:val="00C7115F"/>
    <w:pPr>
      <w:spacing w:before="0"/>
    </w:pPr>
    <w:rPr>
      <w:rFonts w:cs="Tahoma"/>
      <w:sz w:val="16"/>
      <w:szCs w:val="16"/>
    </w:rPr>
  </w:style>
  <w:style w:type="character" w:customStyle="1" w:styleId="BalloonTextChar">
    <w:name w:val="Balloon Text Char"/>
    <w:basedOn w:val="DefaultParagraphFont"/>
    <w:link w:val="BalloonText"/>
    <w:uiPriority w:val="99"/>
    <w:semiHidden/>
    <w:rsid w:val="00C7115F"/>
    <w:rPr>
      <w:rFonts w:ascii="Traditional Arabic" w:eastAsia="Times New Roman" w:hAnsi="Traditional Arabic" w:cs="Tahoma"/>
      <w:noProof/>
      <w:sz w:val="16"/>
      <w:szCs w:val="16"/>
      <w:lang w:val="en-GB" w:eastAsia="es-ES"/>
    </w:rPr>
  </w:style>
  <w:style w:type="paragraph" w:styleId="Header">
    <w:name w:val="header"/>
    <w:basedOn w:val="Normal"/>
    <w:link w:val="HeaderChar"/>
    <w:uiPriority w:val="8"/>
    <w:rsid w:val="00C7115F"/>
    <w:pPr>
      <w:tabs>
        <w:tab w:val="center" w:pos="4320"/>
        <w:tab w:val="right" w:pos="8640"/>
      </w:tabs>
      <w:spacing w:before="0"/>
    </w:pPr>
  </w:style>
  <w:style w:type="character" w:customStyle="1" w:styleId="HeaderChar">
    <w:name w:val="Header Char"/>
    <w:basedOn w:val="DefaultParagraphFont"/>
    <w:link w:val="Header"/>
    <w:uiPriority w:val="8"/>
    <w:rsid w:val="00D10277"/>
    <w:rPr>
      <w:rFonts w:ascii="Traditional Arabic" w:eastAsia="Times New Roman" w:hAnsi="Traditional Arabic" w:cs="Traditional Arabic"/>
      <w:sz w:val="24"/>
      <w:szCs w:val="24"/>
      <w:lang w:val="en-GB" w:eastAsia="es-ES"/>
    </w:rPr>
  </w:style>
  <w:style w:type="paragraph" w:styleId="Footer">
    <w:name w:val="footer"/>
    <w:basedOn w:val="Normal"/>
    <w:link w:val="FooterChar"/>
    <w:uiPriority w:val="1"/>
    <w:rsid w:val="00C7115F"/>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D10277"/>
    <w:rPr>
      <w:rFonts w:ascii="Traditional Arabic" w:eastAsia="Times New Roman" w:hAnsi="Traditional Arabic" w:cs="Traditional Arabic"/>
      <w:color w:val="004386" w:themeColor="text2"/>
      <w:sz w:val="24"/>
      <w:szCs w:val="24"/>
      <w:lang w:val="en-GB" w:eastAsia="es-ES"/>
    </w:rPr>
  </w:style>
  <w:style w:type="character" w:customStyle="1" w:styleId="Heading1Char">
    <w:name w:val="Heading 1 Char"/>
    <w:aliases w:val="h1 Char"/>
    <w:basedOn w:val="DefaultParagraphFont"/>
    <w:link w:val="Heading1"/>
    <w:rsid w:val="00C7115F"/>
    <w:rPr>
      <w:rFonts w:ascii="Traditional Arabic" w:eastAsiaTheme="majorEastAsia" w:hAnsi="Traditional Arabic" w:cs="Traditional Arabic"/>
      <w:b/>
      <w:bCs/>
      <w:noProof/>
      <w:color w:val="004386"/>
      <w:kern w:val="32"/>
      <w:sz w:val="32"/>
      <w:szCs w:val="32"/>
      <w:lang w:val="en-GB" w:eastAsia="es-ES"/>
    </w:rPr>
  </w:style>
  <w:style w:type="character" w:styleId="Hyperlink">
    <w:name w:val="Hyperlink"/>
    <w:basedOn w:val="DefaultParagraphFont"/>
    <w:uiPriority w:val="1"/>
    <w:rsid w:val="00C7115F"/>
    <w:rPr>
      <w:rFonts w:ascii="Tahoma" w:hAnsi="Tahoma" w:cs="Traditional Arabic"/>
      <w:b w:val="0"/>
      <w:i w:val="0"/>
      <w:noProof/>
      <w:color w:val="004386"/>
      <w:sz w:val="24"/>
      <w:szCs w:val="24"/>
      <w:u w:val="single"/>
      <w:lang w:val="en-GB"/>
    </w:rPr>
  </w:style>
  <w:style w:type="paragraph" w:customStyle="1" w:styleId="table">
    <w:name w:val="table"/>
    <w:aliases w:val="t"/>
    <w:basedOn w:val="Normal"/>
    <w:qFormat/>
    <w:rsid w:val="00C7115F"/>
    <w:pPr>
      <w:spacing w:before="40" w:after="40"/>
    </w:pPr>
  </w:style>
  <w:style w:type="paragraph" w:styleId="Caption">
    <w:name w:val="caption"/>
    <w:basedOn w:val="Normal"/>
    <w:next w:val="Normal"/>
    <w:uiPriority w:val="35"/>
    <w:semiHidden/>
    <w:qFormat/>
    <w:rsid w:val="00C7115F"/>
    <w:pPr>
      <w:spacing w:before="0" w:after="200"/>
    </w:pPr>
    <w:rPr>
      <w:rFonts w:eastAsiaTheme="minorHAnsi" w:cstheme="minorBidi"/>
      <w:b/>
      <w:color w:val="579305" w:themeColor="accent1"/>
      <w:sz w:val="18"/>
      <w:szCs w:val="18"/>
      <w:lang w:eastAsia="en-US"/>
    </w:rPr>
  </w:style>
  <w:style w:type="character" w:styleId="Emphasis">
    <w:name w:val="Emphasis"/>
    <w:qFormat/>
    <w:rsid w:val="00C7115F"/>
    <w:rPr>
      <w:b/>
      <w:i w:val="0"/>
      <w:iCs/>
    </w:rPr>
  </w:style>
  <w:style w:type="character" w:styleId="FollowedHyperlink">
    <w:name w:val="FollowedHyperlink"/>
    <w:basedOn w:val="DefaultParagraphFont"/>
    <w:uiPriority w:val="99"/>
    <w:semiHidden/>
    <w:unhideWhenUsed/>
    <w:rsid w:val="00C7115F"/>
    <w:rPr>
      <w:color w:val="004386"/>
      <w:u w:val="single"/>
    </w:rPr>
  </w:style>
  <w:style w:type="character" w:customStyle="1" w:styleId="Heading5Char">
    <w:name w:val="Heading 5 Char"/>
    <w:basedOn w:val="DefaultParagraphFont"/>
    <w:link w:val="Heading5"/>
    <w:rsid w:val="00C7115F"/>
    <w:rPr>
      <w:rFonts w:ascii="Traditional Arabic" w:eastAsia="Times New Roman" w:hAnsi="Traditional Arabic" w:cs="Traditional Arabic"/>
      <w:b/>
      <w:iCs/>
      <w:noProof/>
      <w:sz w:val="24"/>
      <w:szCs w:val="24"/>
      <w:lang w:val="en-GB" w:eastAsia="es-ES"/>
    </w:rPr>
  </w:style>
  <w:style w:type="paragraph" w:customStyle="1" w:styleId="Moduledescription">
    <w:name w:val="Module description"/>
    <w:basedOn w:val="Normal"/>
    <w:qFormat/>
    <w:rsid w:val="00C7115F"/>
    <w:rPr>
      <w:b/>
      <w:bCs/>
      <w:color w:val="579305" w:themeColor="accent1"/>
    </w:rPr>
  </w:style>
  <w:style w:type="character" w:styleId="PageNumber">
    <w:name w:val="page number"/>
    <w:basedOn w:val="DefaultParagraphFont"/>
    <w:uiPriority w:val="99"/>
    <w:semiHidden/>
    <w:unhideWhenUsed/>
    <w:rsid w:val="00C7115F"/>
    <w:rPr>
      <w:rFonts w:asciiTheme="minorHAnsi" w:hAnsiTheme="minorHAnsi"/>
    </w:rPr>
  </w:style>
  <w:style w:type="paragraph" w:customStyle="1" w:styleId="tablebullet">
    <w:name w:val="table bullet"/>
    <w:basedOn w:val="table"/>
    <w:qFormat/>
    <w:rsid w:val="00E27CE9"/>
    <w:pPr>
      <w:numPr>
        <w:numId w:val="11"/>
      </w:numPr>
      <w:ind w:left="284" w:hanging="284"/>
    </w:pPr>
  </w:style>
  <w:style w:type="table" w:styleId="TableGrid">
    <w:name w:val="Table Grid"/>
    <w:basedOn w:val="TableNormal"/>
    <w:uiPriority w:val="59"/>
    <w:rsid w:val="00C7115F"/>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phereproject.org/ar/about"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phereproject.org/sphere/ar/resources/?search=1&amp;keywords=humanitarian+standards+in+context&amp;language=Arabic&amp;category=0&amp;subcat-22=0&amp;subcat-29=0&amp;subcat-31=0&amp;subcat-35=0&amp;subcat-49=0&amp;subcat-56=0&amp;subcat-60=0&amp;subcat-80=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phereproject.org/sphere/ar/learning/e-learning"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sphereproject.org/sphere/en/news/a-campaign-to-promote-humanitarian-messages-with-cartoons" TargetMode="External"/><Relationship Id="rId22" Type="http://schemas.openxmlformats.org/officeDocument/2006/relationships/footer" Target="footer3.xml"/></Relationships>
</file>

<file path=word/theme/theme1.xml><?xml version="1.0" encoding="utf-8"?>
<a:theme xmlns:a="http://schemas.openxmlformats.org/drawingml/2006/main" name="Speher Arabic ppt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eher Arabic ppt theme" id="{617AB290-B804-4E1F-B763-1097EAEAE8DA}" vid="{472AD3FC-B138-408D-9D30-D7915BD9A346}"/>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CeciliaFurtade</cp:lastModifiedBy>
  <cp:revision>2</cp:revision>
  <cp:lastPrinted>2015-03-24T20:07:00Z</cp:lastPrinted>
  <dcterms:created xsi:type="dcterms:W3CDTF">2015-05-29T08:46:00Z</dcterms:created>
  <dcterms:modified xsi:type="dcterms:W3CDTF">2015-05-29T08:46:00Z</dcterms:modified>
</cp:coreProperties>
</file>